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C2369" w14:textId="77777777" w:rsidR="008970CE" w:rsidRPr="008970CE" w:rsidRDefault="008970CE" w:rsidP="008970CE">
      <w:pPr>
        <w:spacing w:after="0" w:line="360" w:lineRule="auto"/>
        <w:contextualSpacing/>
        <w:jc w:val="center"/>
        <w:rPr>
          <w:rFonts w:ascii="Arial Narrow" w:hAnsi="Arial Narrow"/>
          <w:b/>
        </w:rPr>
      </w:pPr>
      <w:bookmarkStart w:id="0" w:name="OLE_LINK1"/>
      <w:r w:rsidRPr="008970CE">
        <w:rPr>
          <w:rFonts w:ascii="Arial Narrow" w:hAnsi="Arial Narrow"/>
          <w:b/>
        </w:rPr>
        <w:t>igus invests £4M in pioneering plastic recycling firm</w:t>
      </w:r>
    </w:p>
    <w:p w14:paraId="5C177119" w14:textId="77777777" w:rsidR="008970CE" w:rsidRPr="008970CE" w:rsidRDefault="008970CE" w:rsidP="008970CE">
      <w:pPr>
        <w:spacing w:after="0" w:line="360" w:lineRule="auto"/>
        <w:contextualSpacing/>
        <w:jc w:val="both"/>
        <w:rPr>
          <w:rFonts w:ascii="Arial Narrow" w:hAnsi="Arial Narrow"/>
          <w:bCs/>
        </w:rPr>
      </w:pPr>
    </w:p>
    <w:p w14:paraId="0A5AB2F6" w14:textId="77777777" w:rsidR="008970CE" w:rsidRPr="008970CE" w:rsidRDefault="008970CE" w:rsidP="008970CE">
      <w:pPr>
        <w:spacing w:after="0" w:line="360" w:lineRule="auto"/>
        <w:contextualSpacing/>
        <w:jc w:val="both"/>
        <w:rPr>
          <w:rFonts w:ascii="Arial Narrow" w:hAnsi="Arial Narrow"/>
          <w:bCs/>
        </w:rPr>
      </w:pPr>
      <w:r w:rsidRPr="008970CE">
        <w:rPr>
          <w:rFonts w:ascii="Arial Narrow" w:hAnsi="Arial Narrow"/>
          <w:bCs/>
        </w:rPr>
        <w:t xml:space="preserve">To support the circular economy of plastics, igus has invested £4 million in Mura Technology Limited that wants to put the first commercial Catalytic Hydrothermal Reactor (Cat-HTR) plant into operation. The technology recycles plastic waste into oil within 20 minutes, which can be reused to make new plastic products. </w:t>
      </w:r>
    </w:p>
    <w:p w14:paraId="549049E7" w14:textId="77777777" w:rsidR="008970CE" w:rsidRPr="008970CE" w:rsidRDefault="008970CE" w:rsidP="008970CE">
      <w:pPr>
        <w:spacing w:after="0" w:line="360" w:lineRule="auto"/>
        <w:contextualSpacing/>
        <w:jc w:val="both"/>
        <w:rPr>
          <w:rFonts w:ascii="Arial Narrow" w:hAnsi="Arial Narrow"/>
          <w:bCs/>
        </w:rPr>
      </w:pPr>
    </w:p>
    <w:p w14:paraId="3E700826" w14:textId="77777777" w:rsidR="008970CE" w:rsidRPr="008970CE" w:rsidRDefault="000F528C" w:rsidP="008970CE">
      <w:pPr>
        <w:pStyle w:val="ListParagraph"/>
        <w:numPr>
          <w:ilvl w:val="0"/>
          <w:numId w:val="3"/>
        </w:numPr>
        <w:overflowPunct w:val="0"/>
        <w:autoSpaceDE w:val="0"/>
        <w:autoSpaceDN w:val="0"/>
        <w:adjustRightInd w:val="0"/>
        <w:spacing w:after="0" w:line="360" w:lineRule="auto"/>
        <w:jc w:val="both"/>
        <w:textAlignment w:val="baseline"/>
        <w:rPr>
          <w:rFonts w:ascii="Arial Narrow" w:hAnsi="Arial Narrow"/>
          <w:bCs/>
        </w:rPr>
      </w:pPr>
      <w:hyperlink r:id="rId10" w:history="1">
        <w:r w:rsidR="008970CE" w:rsidRPr="008970CE">
          <w:rPr>
            <w:rStyle w:val="Hyperlink"/>
            <w:rFonts w:ascii="Arial Narrow" w:hAnsi="Arial Narrow"/>
            <w:bCs/>
          </w:rPr>
          <w:t>Every year, 8 million tons of plastic end up in the oceans</w:t>
        </w:r>
      </w:hyperlink>
      <w:r w:rsidR="008970CE" w:rsidRPr="008970CE">
        <w:rPr>
          <w:rFonts w:ascii="Arial Narrow" w:hAnsi="Arial Narrow"/>
          <w:bCs/>
        </w:rPr>
        <w:t xml:space="preserve">. </w:t>
      </w:r>
    </w:p>
    <w:p w14:paraId="6AF55C7D" w14:textId="77777777" w:rsidR="008970CE" w:rsidRPr="008970CE" w:rsidRDefault="000F528C" w:rsidP="008970CE">
      <w:pPr>
        <w:pStyle w:val="ListParagraph"/>
        <w:numPr>
          <w:ilvl w:val="0"/>
          <w:numId w:val="3"/>
        </w:numPr>
        <w:overflowPunct w:val="0"/>
        <w:autoSpaceDE w:val="0"/>
        <w:autoSpaceDN w:val="0"/>
        <w:adjustRightInd w:val="0"/>
        <w:spacing w:after="0" w:line="360" w:lineRule="auto"/>
        <w:jc w:val="both"/>
        <w:textAlignment w:val="baseline"/>
        <w:rPr>
          <w:rFonts w:ascii="Arial Narrow" w:hAnsi="Arial Narrow"/>
          <w:bCs/>
        </w:rPr>
      </w:pPr>
      <w:hyperlink r:id="rId11" w:history="1">
        <w:r w:rsidR="008970CE" w:rsidRPr="008970CE">
          <w:rPr>
            <w:rStyle w:val="Hyperlink"/>
            <w:rFonts w:ascii="Arial Narrow" w:hAnsi="Arial Narrow"/>
            <w:bCs/>
          </w:rPr>
          <w:t>This lost resource is estimated to be worth around £60 billion</w:t>
        </w:r>
      </w:hyperlink>
      <w:r w:rsidR="008970CE" w:rsidRPr="008970CE">
        <w:rPr>
          <w:rFonts w:ascii="Arial Narrow" w:hAnsi="Arial Narrow"/>
          <w:bCs/>
        </w:rPr>
        <w:t xml:space="preserve">. </w:t>
      </w:r>
    </w:p>
    <w:p w14:paraId="61EA1A93" w14:textId="77777777" w:rsidR="008970CE" w:rsidRPr="008970CE" w:rsidRDefault="000F528C" w:rsidP="008970CE">
      <w:pPr>
        <w:pStyle w:val="ListParagraph"/>
        <w:numPr>
          <w:ilvl w:val="0"/>
          <w:numId w:val="3"/>
        </w:numPr>
        <w:overflowPunct w:val="0"/>
        <w:autoSpaceDE w:val="0"/>
        <w:autoSpaceDN w:val="0"/>
        <w:adjustRightInd w:val="0"/>
        <w:spacing w:after="0" w:line="360" w:lineRule="auto"/>
        <w:jc w:val="both"/>
        <w:textAlignment w:val="baseline"/>
        <w:rPr>
          <w:rFonts w:ascii="Arial Narrow" w:hAnsi="Arial Narrow"/>
          <w:bCs/>
        </w:rPr>
      </w:pPr>
      <w:hyperlink r:id="rId12" w:history="1">
        <w:r w:rsidR="008970CE" w:rsidRPr="008970CE">
          <w:rPr>
            <w:rStyle w:val="Hyperlink"/>
            <w:rFonts w:ascii="Arial Narrow" w:hAnsi="Arial Narrow"/>
            <w:bCs/>
          </w:rPr>
          <w:t>Most plastics are incinerated and only 14 percent recycled</w:t>
        </w:r>
      </w:hyperlink>
      <w:r w:rsidR="008970CE" w:rsidRPr="008970CE">
        <w:rPr>
          <w:rFonts w:ascii="Arial Narrow" w:hAnsi="Arial Narrow"/>
          <w:bCs/>
        </w:rPr>
        <w:t xml:space="preserve">. </w:t>
      </w:r>
    </w:p>
    <w:p w14:paraId="6D0A5A48" w14:textId="77777777" w:rsidR="008970CE" w:rsidRPr="008970CE" w:rsidRDefault="008970CE" w:rsidP="008970CE">
      <w:pPr>
        <w:spacing w:after="0" w:line="360" w:lineRule="auto"/>
        <w:contextualSpacing/>
        <w:jc w:val="both"/>
        <w:rPr>
          <w:rFonts w:ascii="Arial Narrow" w:hAnsi="Arial Narrow"/>
          <w:bCs/>
        </w:rPr>
      </w:pPr>
    </w:p>
    <w:p w14:paraId="4136770A" w14:textId="77777777" w:rsidR="008970CE" w:rsidRPr="008970CE" w:rsidRDefault="008970CE" w:rsidP="008970CE">
      <w:pPr>
        <w:spacing w:after="0" w:line="360" w:lineRule="auto"/>
        <w:contextualSpacing/>
        <w:jc w:val="both"/>
        <w:rPr>
          <w:rFonts w:ascii="Arial Narrow" w:hAnsi="Arial Narrow"/>
          <w:bCs/>
        </w:rPr>
      </w:pPr>
      <w:r w:rsidRPr="008970CE">
        <w:rPr>
          <w:rFonts w:ascii="Arial Narrow" w:hAnsi="Arial Narrow"/>
          <w:bCs/>
        </w:rPr>
        <w:t>The first commercial Cat-HTR-plant is currently being planned in Wilton, Great Britain, and construction is to start this year. Waste companies supply the waste plastic to meet their recycling goals. Oil is then obtained that can be sold as a replacement for virgin fossil oil. A total of four catalytic hydrothermal reactors are to be built in Wilton and will be able to process more than 80,000 tons of plastic waste every year. As a next step, Mura is planning to issue licences all over the world and build new plants</w:t>
      </w:r>
    </w:p>
    <w:p w14:paraId="61819046" w14:textId="77777777" w:rsidR="008970CE" w:rsidRPr="008970CE" w:rsidRDefault="008970CE" w:rsidP="008970CE">
      <w:pPr>
        <w:spacing w:after="0" w:line="360" w:lineRule="auto"/>
        <w:contextualSpacing/>
        <w:jc w:val="both"/>
        <w:rPr>
          <w:rFonts w:ascii="Arial Narrow" w:hAnsi="Arial Narrow"/>
          <w:bCs/>
        </w:rPr>
      </w:pPr>
    </w:p>
    <w:p w14:paraId="4288BEDF" w14:textId="77777777" w:rsidR="008970CE" w:rsidRPr="008970CE" w:rsidRDefault="008970CE" w:rsidP="008970CE">
      <w:pPr>
        <w:spacing w:after="0" w:line="360" w:lineRule="auto"/>
        <w:contextualSpacing/>
        <w:jc w:val="both"/>
        <w:rPr>
          <w:rFonts w:ascii="Arial Narrow" w:hAnsi="Arial Narrow"/>
          <w:bCs/>
        </w:rPr>
      </w:pPr>
      <w:r w:rsidRPr="008970CE">
        <w:rPr>
          <w:rFonts w:ascii="Arial Narrow" w:hAnsi="Arial Narrow"/>
          <w:bCs/>
        </w:rPr>
        <w:t>The patented Catalytic Hydrothermal Reactor was developed in 2007 and tested for over 10 years in a pilot plant in Australia. With Cat-HTR, classic non-recyclable plastic waste can be converted back into crude oil within 20 minutes – it is more resource efficient than the extraction of fossil fuels out of the ground.</w:t>
      </w:r>
    </w:p>
    <w:p w14:paraId="130F4B01" w14:textId="77777777" w:rsidR="008970CE" w:rsidRPr="008970CE" w:rsidRDefault="008970CE" w:rsidP="008970CE">
      <w:pPr>
        <w:spacing w:after="0" w:line="360" w:lineRule="auto"/>
        <w:contextualSpacing/>
        <w:jc w:val="both"/>
        <w:rPr>
          <w:rFonts w:ascii="Arial Narrow" w:hAnsi="Arial Narrow"/>
          <w:bCs/>
        </w:rPr>
      </w:pPr>
    </w:p>
    <w:p w14:paraId="4CBD1E9C" w14:textId="77777777" w:rsidR="008970CE" w:rsidRPr="008970CE" w:rsidRDefault="008970CE" w:rsidP="008970CE">
      <w:pPr>
        <w:spacing w:after="0" w:line="360" w:lineRule="auto"/>
        <w:contextualSpacing/>
        <w:jc w:val="both"/>
        <w:rPr>
          <w:rFonts w:ascii="Arial Narrow" w:hAnsi="Arial Narrow"/>
          <w:bCs/>
        </w:rPr>
      </w:pPr>
      <w:r w:rsidRPr="008970CE">
        <w:rPr>
          <w:rFonts w:ascii="Arial Narrow" w:hAnsi="Arial Narrow"/>
          <w:bCs/>
        </w:rPr>
        <w:t>Only water, high temperature and pressure are used to separate the cells and join them together again. One plant alone can process 20,000 tons of plastic per year, reducing CO</w:t>
      </w:r>
      <w:r w:rsidRPr="008970CE">
        <w:rPr>
          <w:rFonts w:ascii="Arial Narrow" w:hAnsi="Arial Narrow"/>
          <w:bCs/>
          <w:vertAlign w:val="subscript"/>
        </w:rPr>
        <w:t>2</w:t>
      </w:r>
      <w:r w:rsidRPr="008970CE">
        <w:rPr>
          <w:rFonts w:ascii="Arial Narrow" w:hAnsi="Arial Narrow"/>
          <w:bCs/>
        </w:rPr>
        <w:t xml:space="preserve"> output by 28,180 tons. </w:t>
      </w:r>
      <w:hyperlink r:id="rId13" w:history="1">
        <w:r w:rsidRPr="008970CE">
          <w:rPr>
            <w:rStyle w:val="Hyperlink"/>
            <w:rFonts w:ascii="Arial Narrow" w:hAnsi="Arial Narrow"/>
            <w:bCs/>
          </w:rPr>
          <w:t>This corresponds to the annual consumption of 5,983 cars or the annual energy requirements of 4,914 households</w:t>
        </w:r>
      </w:hyperlink>
      <w:r w:rsidRPr="008970CE">
        <w:rPr>
          <w:rFonts w:ascii="Arial Narrow" w:hAnsi="Arial Narrow"/>
          <w:bCs/>
        </w:rPr>
        <w:t>.</w:t>
      </w:r>
    </w:p>
    <w:p w14:paraId="0E4C17D3" w14:textId="77777777" w:rsidR="008970CE" w:rsidRPr="008970CE" w:rsidRDefault="008970CE" w:rsidP="008970CE">
      <w:pPr>
        <w:spacing w:after="0" w:line="360" w:lineRule="auto"/>
        <w:contextualSpacing/>
        <w:jc w:val="both"/>
        <w:rPr>
          <w:rFonts w:ascii="Arial Narrow" w:hAnsi="Arial Narrow"/>
          <w:bCs/>
        </w:rPr>
      </w:pPr>
    </w:p>
    <w:p w14:paraId="1C6FCF6A" w14:textId="522141B9" w:rsidR="008970CE" w:rsidRPr="008970CE" w:rsidRDefault="008970CE" w:rsidP="008970CE">
      <w:pPr>
        <w:spacing w:after="0" w:line="360" w:lineRule="auto"/>
        <w:contextualSpacing/>
        <w:jc w:val="both"/>
        <w:rPr>
          <w:rFonts w:ascii="Arial Narrow" w:hAnsi="Arial Narrow"/>
          <w:bCs/>
        </w:rPr>
      </w:pPr>
      <w:r w:rsidRPr="008970CE">
        <w:rPr>
          <w:rFonts w:ascii="Arial Narrow" w:hAnsi="Arial Narrow"/>
          <w:bCs/>
        </w:rPr>
        <w:t xml:space="preserve">Plastic recycling is an important topic at igus. The introduction of its </w:t>
      </w:r>
      <w:proofErr w:type="spellStart"/>
      <w:r w:rsidRPr="008970CE">
        <w:rPr>
          <w:rFonts w:ascii="Arial Narrow" w:hAnsi="Arial Narrow"/>
          <w:bCs/>
        </w:rPr>
        <w:t>chainge</w:t>
      </w:r>
      <w:proofErr w:type="spellEnd"/>
      <w:r w:rsidRPr="008970CE">
        <w:rPr>
          <w:rFonts w:ascii="Arial Narrow" w:hAnsi="Arial Narrow"/>
          <w:bCs/>
        </w:rPr>
        <w:t xml:space="preserve"> program last year allows companies to send their end of life plastic cable management systems, or energy chains, to igus for recycling – irrespective of the manufacturer. </w:t>
      </w:r>
      <w:r w:rsidRPr="008970CE">
        <w:rPr>
          <w:rFonts w:ascii="Arial Narrow" w:eastAsiaTheme="minorHAnsi" w:hAnsi="Arial Narrow" w:cs="Arial"/>
          <w:bCs/>
          <w:color w:val="000000"/>
        </w:rPr>
        <w:t xml:space="preserve">The plastics are then sorted, cleaned, shredded and packed. After this, the plastics can be reused by igus or other companies </w:t>
      </w:r>
      <w:r w:rsidR="00BC1B76" w:rsidRPr="008970CE">
        <w:rPr>
          <w:rFonts w:ascii="Arial Narrow" w:eastAsiaTheme="minorHAnsi" w:hAnsi="Arial Narrow" w:cs="Arial"/>
          <w:bCs/>
          <w:color w:val="000000"/>
        </w:rPr>
        <w:t>to produce</w:t>
      </w:r>
      <w:r w:rsidRPr="008970CE">
        <w:rPr>
          <w:rFonts w:ascii="Arial Narrow" w:eastAsiaTheme="minorHAnsi" w:hAnsi="Arial Narrow" w:cs="Arial"/>
          <w:bCs/>
          <w:color w:val="000000"/>
        </w:rPr>
        <w:t xml:space="preserve"> </w:t>
      </w:r>
      <w:bookmarkStart w:id="1" w:name="_GoBack"/>
      <w:bookmarkEnd w:id="1"/>
      <w:r w:rsidRPr="008970CE">
        <w:rPr>
          <w:rFonts w:ascii="Arial Narrow" w:eastAsiaTheme="minorHAnsi" w:hAnsi="Arial Narrow" w:cs="Arial"/>
          <w:bCs/>
          <w:color w:val="000000"/>
        </w:rPr>
        <w:t>high-quality technical products</w:t>
      </w:r>
      <w:r w:rsidRPr="008970CE">
        <w:rPr>
          <w:rFonts w:ascii="Arial Narrow" w:hAnsi="Arial Narrow"/>
          <w:bCs/>
        </w:rPr>
        <w:t xml:space="preserve">. </w:t>
      </w:r>
    </w:p>
    <w:p w14:paraId="0874DEA4" w14:textId="77777777" w:rsidR="008970CE" w:rsidRPr="008970CE" w:rsidRDefault="008970CE" w:rsidP="008970CE">
      <w:pPr>
        <w:spacing w:after="0" w:line="360" w:lineRule="auto"/>
        <w:contextualSpacing/>
        <w:jc w:val="both"/>
        <w:rPr>
          <w:rFonts w:ascii="Arial Narrow" w:hAnsi="Arial Narrow"/>
          <w:bCs/>
        </w:rPr>
      </w:pPr>
    </w:p>
    <w:p w14:paraId="068DF7D9" w14:textId="0D81EAD7" w:rsidR="008970CE" w:rsidRDefault="008970CE" w:rsidP="008970CE">
      <w:pPr>
        <w:spacing w:after="0" w:line="360" w:lineRule="auto"/>
        <w:contextualSpacing/>
        <w:jc w:val="both"/>
        <w:rPr>
          <w:rFonts w:ascii="Arial Narrow" w:hAnsi="Arial Narrow"/>
          <w:bCs/>
        </w:rPr>
      </w:pPr>
      <w:r w:rsidRPr="008970CE">
        <w:rPr>
          <w:rFonts w:ascii="Arial Narrow" w:hAnsi="Arial Narrow"/>
          <w:bCs/>
        </w:rPr>
        <w:t xml:space="preserve">"With the igus </w:t>
      </w:r>
      <w:proofErr w:type="spellStart"/>
      <w:r w:rsidRPr="008970CE">
        <w:rPr>
          <w:rFonts w:ascii="Arial Narrow" w:hAnsi="Arial Narrow"/>
          <w:bCs/>
        </w:rPr>
        <w:t>chainge</w:t>
      </w:r>
      <w:proofErr w:type="spellEnd"/>
      <w:r w:rsidRPr="008970CE">
        <w:rPr>
          <w:rFonts w:ascii="Arial Narrow" w:hAnsi="Arial Narrow"/>
          <w:bCs/>
        </w:rPr>
        <w:t xml:space="preserve"> program, we are recycling plastics from old products. This is the best way for high-performance, or technical, plastics," says Frank </w:t>
      </w:r>
      <w:proofErr w:type="spellStart"/>
      <w:r w:rsidRPr="008970CE">
        <w:rPr>
          <w:rFonts w:ascii="Arial Narrow" w:hAnsi="Arial Narrow"/>
          <w:bCs/>
        </w:rPr>
        <w:t>Blase</w:t>
      </w:r>
      <w:proofErr w:type="spellEnd"/>
      <w:r w:rsidRPr="008970CE">
        <w:rPr>
          <w:rFonts w:ascii="Arial Narrow" w:hAnsi="Arial Narrow"/>
          <w:bCs/>
        </w:rPr>
        <w:t xml:space="preserve">, Managing Director of igus. “For non-technical plastics, chemical recycling offers a new solution. In the middle of the year, I became aware of the Catalytic Hydrothermal Reactor technology in an article in the </w:t>
      </w:r>
      <w:hyperlink r:id="rId14" w:history="1">
        <w:r w:rsidRPr="008970CE">
          <w:rPr>
            <w:rStyle w:val="Hyperlink"/>
            <w:rFonts w:ascii="Arial Narrow" w:hAnsi="Arial Narrow"/>
            <w:bCs/>
          </w:rPr>
          <w:t>FAZ</w:t>
        </w:r>
      </w:hyperlink>
      <w:r w:rsidRPr="008970CE">
        <w:rPr>
          <w:rFonts w:ascii="Arial Narrow" w:hAnsi="Arial Narrow"/>
          <w:bCs/>
        </w:rPr>
        <w:t xml:space="preserve"> and contacted the German inventor Professor Thomas </w:t>
      </w:r>
      <w:proofErr w:type="spellStart"/>
      <w:r w:rsidRPr="008970CE">
        <w:rPr>
          <w:rFonts w:ascii="Arial Narrow" w:hAnsi="Arial Narrow"/>
          <w:bCs/>
        </w:rPr>
        <w:t>Maschmeyer</w:t>
      </w:r>
      <w:proofErr w:type="spellEnd"/>
      <w:r w:rsidRPr="008970CE">
        <w:rPr>
          <w:rFonts w:ascii="Arial Narrow" w:hAnsi="Arial Narrow"/>
          <w:bCs/>
        </w:rPr>
        <w:t xml:space="preserve"> in Sydney. Seven months later, after intensive research, we are investing £4m in Mura Technology Limited and the </w:t>
      </w:r>
      <w:r w:rsidRPr="008970CE">
        <w:rPr>
          <w:rFonts w:ascii="Arial Narrow" w:hAnsi="Arial Narrow"/>
          <w:bCs/>
        </w:rPr>
        <w:lastRenderedPageBreak/>
        <w:t>construction of the first Cat-HTR plant. We are committed to the achievement of a state of balance in the world of plastics with technical solutions.”</w:t>
      </w:r>
    </w:p>
    <w:p w14:paraId="4C1AEEA1" w14:textId="69D2FF82" w:rsidR="009A132D" w:rsidRDefault="009A132D" w:rsidP="008970CE">
      <w:pPr>
        <w:spacing w:after="0" w:line="360" w:lineRule="auto"/>
        <w:contextualSpacing/>
        <w:jc w:val="both"/>
        <w:rPr>
          <w:rFonts w:ascii="Arial Narrow" w:hAnsi="Arial Narrow"/>
          <w:bCs/>
        </w:rPr>
      </w:pPr>
    </w:p>
    <w:p w14:paraId="5EA0FCA2" w14:textId="36373569" w:rsidR="009A132D" w:rsidRPr="007641B9" w:rsidRDefault="009A132D" w:rsidP="008970CE">
      <w:pPr>
        <w:spacing w:after="0" w:line="360" w:lineRule="auto"/>
        <w:jc w:val="both"/>
        <w:rPr>
          <w:rFonts w:ascii="Arial Narrow" w:hAnsi="Arial Narrow"/>
          <w:bCs/>
          <w:spacing w:val="-4"/>
        </w:rPr>
      </w:pPr>
      <w:r w:rsidRPr="009A132D">
        <w:rPr>
          <w:rFonts w:ascii="Arial Narrow" w:hAnsi="Arial Narrow"/>
          <w:bCs/>
        </w:rPr>
        <w:t>igus UK strives to save energy and reduce the waste of production materials where</w:t>
      </w:r>
      <w:r>
        <w:rPr>
          <w:rFonts w:ascii="Arial Narrow" w:hAnsi="Arial Narrow"/>
          <w:bCs/>
        </w:rPr>
        <w:t>ver</w:t>
      </w:r>
      <w:r w:rsidRPr="009A132D">
        <w:rPr>
          <w:rFonts w:ascii="Arial Narrow" w:hAnsi="Arial Narrow"/>
          <w:bCs/>
        </w:rPr>
        <w:t xml:space="preserve"> possible</w:t>
      </w:r>
      <w:r>
        <w:rPr>
          <w:rFonts w:ascii="Arial Narrow" w:hAnsi="Arial Narrow"/>
          <w:bCs/>
        </w:rPr>
        <w:t xml:space="preserve"> and is</w:t>
      </w:r>
      <w:r w:rsidRPr="009A132D">
        <w:rPr>
          <w:rFonts w:ascii="Arial Narrow" w:hAnsi="Arial Narrow"/>
          <w:bCs/>
        </w:rPr>
        <w:t xml:space="preserve"> proud to be ISO 14001 accredited</w:t>
      </w:r>
      <w:r>
        <w:rPr>
          <w:rFonts w:ascii="Arial Narrow" w:hAnsi="Arial Narrow"/>
          <w:bCs/>
        </w:rPr>
        <w:t>; t</w:t>
      </w:r>
      <w:r w:rsidRPr="009A132D">
        <w:rPr>
          <w:rFonts w:ascii="Arial Narrow" w:hAnsi="Arial Narrow"/>
          <w:bCs/>
        </w:rPr>
        <w:t xml:space="preserve">his helps </w:t>
      </w:r>
      <w:r>
        <w:rPr>
          <w:rFonts w:ascii="Arial Narrow" w:hAnsi="Arial Narrow"/>
          <w:bCs/>
        </w:rPr>
        <w:t>igus</w:t>
      </w:r>
      <w:r w:rsidRPr="009A132D">
        <w:rPr>
          <w:rFonts w:ascii="Arial Narrow" w:hAnsi="Arial Narrow"/>
          <w:bCs/>
        </w:rPr>
        <w:t xml:space="preserve"> on </w:t>
      </w:r>
      <w:r>
        <w:rPr>
          <w:rFonts w:ascii="Arial Narrow" w:hAnsi="Arial Narrow"/>
          <w:bCs/>
        </w:rPr>
        <w:t>its</w:t>
      </w:r>
      <w:r w:rsidRPr="009A132D">
        <w:rPr>
          <w:rFonts w:ascii="Arial Narrow" w:hAnsi="Arial Narrow"/>
          <w:bCs/>
        </w:rPr>
        <w:t xml:space="preserve"> way towards </w:t>
      </w:r>
      <w:r>
        <w:rPr>
          <w:rFonts w:ascii="Arial Narrow" w:hAnsi="Arial Narrow"/>
          <w:bCs/>
        </w:rPr>
        <w:t xml:space="preserve">becoming </w:t>
      </w:r>
      <w:r w:rsidRPr="009A132D">
        <w:rPr>
          <w:rFonts w:ascii="Arial Narrow" w:hAnsi="Arial Narrow"/>
          <w:bCs/>
        </w:rPr>
        <w:t xml:space="preserve">a </w:t>
      </w:r>
      <w:r>
        <w:rPr>
          <w:rFonts w:ascii="Arial Narrow" w:hAnsi="Arial Narrow"/>
          <w:bCs/>
        </w:rPr>
        <w:t>carbon-</w:t>
      </w:r>
      <w:r w:rsidRPr="009A132D">
        <w:rPr>
          <w:rFonts w:ascii="Arial Narrow" w:hAnsi="Arial Narrow"/>
          <w:bCs/>
        </w:rPr>
        <w:t>neutral factory. To read more about the environmental work igus is doing please visit</w:t>
      </w:r>
      <w:r>
        <w:rPr>
          <w:rFonts w:ascii="Arial Narrow" w:hAnsi="Arial Narrow"/>
          <w:bCs/>
        </w:rPr>
        <w:t>:</w:t>
      </w:r>
      <w:r w:rsidRPr="009A132D">
        <w:rPr>
          <w:rFonts w:ascii="Arial Narrow" w:hAnsi="Arial Narrow"/>
          <w:bCs/>
        </w:rPr>
        <w:t xml:space="preserve"> </w:t>
      </w:r>
      <w:hyperlink r:id="rId15" w:history="1">
        <w:r w:rsidRPr="003202BA">
          <w:rPr>
            <w:rStyle w:val="Hyperlink"/>
            <w:rFonts w:ascii="Arial Narrow" w:hAnsi="Arial Narrow"/>
            <w:bCs/>
          </w:rPr>
          <w:t>www.igus.co.uk/info/sustainability</w:t>
        </w:r>
      </w:hyperlink>
      <w:r>
        <w:rPr>
          <w:rFonts w:ascii="Arial Narrow" w:hAnsi="Arial Narrow"/>
          <w:bCs/>
        </w:rPr>
        <w:t xml:space="preserve"> </w:t>
      </w:r>
      <w:r w:rsidR="007641B9" w:rsidRPr="008970CE">
        <w:rPr>
          <w:rFonts w:ascii="Arial Narrow" w:hAnsi="Arial Narrow"/>
          <w:bCs/>
          <w:spacing w:val="-4"/>
        </w:rPr>
        <w:t>or call  igus directly on: 01604 677240</w:t>
      </w:r>
    </w:p>
    <w:bookmarkEnd w:id="0"/>
    <w:p w14:paraId="0F69F123" w14:textId="77777777" w:rsidR="008970CE" w:rsidRPr="008970CE" w:rsidRDefault="008970CE" w:rsidP="008970CE">
      <w:pPr>
        <w:spacing w:after="0" w:line="360" w:lineRule="auto"/>
        <w:contextualSpacing/>
        <w:jc w:val="both"/>
        <w:rPr>
          <w:rFonts w:ascii="Arial Narrow" w:hAnsi="Arial Narrow"/>
          <w:bCs/>
        </w:rPr>
      </w:pPr>
    </w:p>
    <w:p w14:paraId="6E54931E" w14:textId="4364316E" w:rsidR="008970CE" w:rsidRPr="00DA1DE2" w:rsidRDefault="00DA1DE2" w:rsidP="008970CE">
      <w:pPr>
        <w:spacing w:after="0" w:line="360" w:lineRule="auto"/>
        <w:contextualSpacing/>
        <w:jc w:val="both"/>
        <w:rPr>
          <w:rFonts w:ascii="Arial Narrow" w:hAnsi="Arial Narrow"/>
          <w:bCs/>
          <w:iCs/>
        </w:rPr>
      </w:pPr>
      <w:r w:rsidRPr="00DA1DE2">
        <w:rPr>
          <w:rFonts w:ascii="Arial Narrow" w:hAnsi="Arial Narrow"/>
          <w:bCs/>
          <w:iCs/>
        </w:rPr>
        <w:t>For more information about</w:t>
      </w:r>
      <w:r w:rsidR="008970CE" w:rsidRPr="00DA1DE2">
        <w:rPr>
          <w:rFonts w:ascii="Arial Narrow" w:hAnsi="Arial Narrow"/>
          <w:bCs/>
          <w:iCs/>
        </w:rPr>
        <w:t xml:space="preserve"> Cat-HTR technology: </w:t>
      </w:r>
      <w:hyperlink r:id="rId16" w:history="1">
        <w:r w:rsidR="008970CE" w:rsidRPr="00DA1DE2">
          <w:rPr>
            <w:rStyle w:val="Hyperlink"/>
            <w:rFonts w:ascii="Arial Narrow" w:hAnsi="Arial Narrow"/>
            <w:bCs/>
            <w:iCs/>
          </w:rPr>
          <w:t>https://www.youtube.com/watch?v=dGx4m0KiFac</w:t>
        </w:r>
      </w:hyperlink>
      <w:r w:rsidR="008970CE" w:rsidRPr="00DA1DE2">
        <w:rPr>
          <w:rFonts w:ascii="Arial Narrow" w:hAnsi="Arial Narrow"/>
          <w:bCs/>
          <w:iCs/>
        </w:rPr>
        <w:t xml:space="preserve"> </w:t>
      </w:r>
    </w:p>
    <w:p w14:paraId="55DEA5A0" w14:textId="77777777" w:rsidR="009A13F9" w:rsidRPr="006329E9" w:rsidRDefault="009A13F9" w:rsidP="00F456CB">
      <w:pPr>
        <w:spacing w:after="0" w:line="360" w:lineRule="auto"/>
        <w:jc w:val="both"/>
        <w:rPr>
          <w:rFonts w:ascii="Arial Narrow" w:hAnsi="Arial Narrow"/>
        </w:rPr>
      </w:pPr>
    </w:p>
    <w:p w14:paraId="5984CEC7" w14:textId="77777777" w:rsidR="00C1213E" w:rsidRPr="006329E9" w:rsidRDefault="00C1213E" w:rsidP="00C1213E">
      <w:pPr>
        <w:suppressAutoHyphens/>
        <w:spacing w:after="0" w:line="360" w:lineRule="auto"/>
        <w:jc w:val="both"/>
        <w:rPr>
          <w:rFonts w:ascii="Arial Narrow" w:hAnsi="Arial Narrow"/>
          <w:b/>
        </w:rPr>
      </w:pPr>
      <w:r w:rsidRPr="006329E9">
        <w:rPr>
          <w:rFonts w:ascii="Arial Narrow" w:hAnsi="Arial Narrow"/>
          <w:b/>
        </w:rPr>
        <w:t>igus resources:</w:t>
      </w:r>
    </w:p>
    <w:tbl>
      <w:tblPr>
        <w:tblW w:w="0" w:type="auto"/>
        <w:tblInd w:w="720" w:type="dxa"/>
        <w:tblLook w:val="04A0" w:firstRow="1" w:lastRow="0" w:firstColumn="1" w:lastColumn="0" w:noHBand="0" w:noVBand="1"/>
      </w:tblPr>
      <w:tblGrid>
        <w:gridCol w:w="693"/>
        <w:gridCol w:w="7603"/>
      </w:tblGrid>
      <w:tr w:rsidR="00C1213E" w:rsidRPr="006329E9" w14:paraId="6B4816FC" w14:textId="77777777" w:rsidTr="009C63FE">
        <w:trPr>
          <w:trHeight w:val="395"/>
        </w:trPr>
        <w:tc>
          <w:tcPr>
            <w:tcW w:w="693" w:type="dxa"/>
            <w:shd w:val="clear" w:color="auto" w:fill="auto"/>
            <w:vAlign w:val="center"/>
          </w:tcPr>
          <w:p w14:paraId="56FD9876" w14:textId="3FFD0310"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LiveChat with our technical team at </w:t>
            </w:r>
            <w:hyperlink r:id="rId18" w:history="1">
              <w:r w:rsidRPr="006329E9">
                <w:rPr>
                  <w:rStyle w:val="Hyperlink"/>
                  <w:rFonts w:ascii="Arial Narrow" w:hAnsi="Arial Narrow" w:cs="Arial"/>
                  <w:bCs/>
                </w:rPr>
                <w:t>igus.co.uk</w:t>
              </w:r>
            </w:hyperlink>
          </w:p>
        </w:tc>
      </w:tr>
      <w:tr w:rsidR="00C1213E" w:rsidRPr="006329E9" w14:paraId="6DCA0857" w14:textId="77777777" w:rsidTr="009C63FE">
        <w:trPr>
          <w:trHeight w:val="395"/>
        </w:trPr>
        <w:tc>
          <w:tcPr>
            <w:tcW w:w="693" w:type="dxa"/>
            <w:shd w:val="clear" w:color="auto" w:fill="auto"/>
            <w:vAlign w:val="center"/>
          </w:tcPr>
          <w:p w14:paraId="47A6B2B0" w14:textId="14D1E67E"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9">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Follow us at </w:t>
            </w:r>
            <w:hyperlink r:id="rId20" w:history="1">
              <w:r w:rsidRPr="006329E9">
                <w:rPr>
                  <w:rStyle w:val="Hyperlink"/>
                  <w:rFonts w:ascii="Arial Narrow" w:hAnsi="Arial Narrow"/>
                </w:rPr>
                <w:t>twitter.com/igusUK</w:t>
              </w:r>
            </w:hyperlink>
            <w:r w:rsidRPr="006329E9">
              <w:rPr>
                <w:rFonts w:ascii="Arial Narrow" w:hAnsi="Arial Narrow" w:cs="Arial"/>
                <w:bCs/>
              </w:rPr>
              <w:t xml:space="preserve"> </w:t>
            </w:r>
          </w:p>
        </w:tc>
      </w:tr>
      <w:tr w:rsidR="00C1213E" w:rsidRPr="006329E9" w14:paraId="4E805A3E" w14:textId="77777777" w:rsidTr="009C63FE">
        <w:trPr>
          <w:trHeight w:val="395"/>
        </w:trPr>
        <w:tc>
          <w:tcPr>
            <w:tcW w:w="693" w:type="dxa"/>
            <w:shd w:val="clear" w:color="auto" w:fill="auto"/>
            <w:vAlign w:val="center"/>
          </w:tcPr>
          <w:p w14:paraId="7AAEDF5F" w14:textId="089CD772"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21">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Watch our videos at </w:t>
            </w:r>
            <w:hyperlink r:id="rId22" w:history="1">
              <w:r w:rsidRPr="006329E9">
                <w:rPr>
                  <w:rStyle w:val="Hyperlink"/>
                  <w:rFonts w:ascii="Arial Narrow" w:hAnsi="Arial Narrow" w:cs="Arial"/>
                  <w:bCs/>
                </w:rPr>
                <w:t>igus.co.uk/YouTube</w:t>
              </w:r>
            </w:hyperlink>
          </w:p>
        </w:tc>
      </w:tr>
      <w:tr w:rsidR="00C1213E" w:rsidRPr="006329E9" w14:paraId="4C40B23A" w14:textId="77777777" w:rsidTr="009C63FE">
        <w:trPr>
          <w:trHeight w:val="395"/>
        </w:trPr>
        <w:tc>
          <w:tcPr>
            <w:tcW w:w="693" w:type="dxa"/>
            <w:shd w:val="clear" w:color="auto" w:fill="auto"/>
            <w:vAlign w:val="center"/>
          </w:tcPr>
          <w:p w14:paraId="2D12E486" w14:textId="3C8A0BC3"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9">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6329E9" w:rsidRDefault="00DB6AFD" w:rsidP="005B7C60">
            <w:pPr>
              <w:spacing w:after="0" w:line="360" w:lineRule="auto"/>
              <w:jc w:val="both"/>
              <w:rPr>
                <w:rFonts w:ascii="Arial Narrow" w:hAnsi="Arial Narrow" w:cs="Arial"/>
                <w:bCs/>
              </w:rPr>
            </w:pPr>
            <w:r w:rsidRPr="006329E9">
              <w:rPr>
                <w:rFonts w:ascii="Arial Narrow" w:hAnsi="Arial Narrow" w:cs="Arial"/>
                <w:bCs/>
                <w:color w:val="000000"/>
              </w:rPr>
              <w:t xml:space="preserve">Connect to us at </w:t>
            </w:r>
            <w:hyperlink r:id="rId23" w:history="1">
              <w:r w:rsidRPr="006329E9">
                <w:rPr>
                  <w:rStyle w:val="Hyperlink"/>
                  <w:rFonts w:ascii="Arial Narrow" w:hAnsi="Arial Narrow"/>
                </w:rPr>
                <w:t>igus.co.uk/Facebook</w:t>
              </w:r>
            </w:hyperlink>
            <w:r w:rsidR="00C1213E" w:rsidRPr="006329E9">
              <w:rPr>
                <w:rFonts w:ascii="Arial Narrow" w:hAnsi="Arial Narrow" w:cs="Arial"/>
                <w:bCs/>
              </w:rPr>
              <w:t xml:space="preserve"> </w:t>
            </w:r>
          </w:p>
        </w:tc>
      </w:tr>
      <w:tr w:rsidR="00C1213E" w:rsidRPr="006329E9" w14:paraId="30EE1A6C" w14:textId="77777777" w:rsidTr="009C63FE">
        <w:trPr>
          <w:trHeight w:val="395"/>
        </w:trPr>
        <w:tc>
          <w:tcPr>
            <w:tcW w:w="693" w:type="dxa"/>
            <w:shd w:val="clear" w:color="auto" w:fill="auto"/>
            <w:vAlign w:val="center"/>
          </w:tcPr>
          <w:p w14:paraId="690249BD" w14:textId="47FDD01A" w:rsidR="00C1213E" w:rsidRPr="006329E9" w:rsidRDefault="003A70FF" w:rsidP="005B7C60">
            <w:pPr>
              <w:spacing w:after="0" w:line="360" w:lineRule="auto"/>
              <w:jc w:val="center"/>
              <w:rPr>
                <w:rFonts w:ascii="Arial Narrow" w:hAnsi="Arial Narrow" w:cs="Arial"/>
                <w:bCs/>
              </w:rPr>
            </w:pPr>
            <w:r w:rsidRPr="006329E9">
              <w:rPr>
                <w:rFonts w:ascii="Arial Narrow" w:hAnsi="Arial Narrow"/>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6329E9" w:rsidRDefault="00C1213E" w:rsidP="005B7C60">
            <w:pPr>
              <w:spacing w:after="0" w:line="360" w:lineRule="auto"/>
              <w:jc w:val="both"/>
              <w:rPr>
                <w:rFonts w:ascii="Arial Narrow" w:hAnsi="Arial Narrow" w:cs="Arial"/>
                <w:bCs/>
              </w:rPr>
            </w:pPr>
            <w:r w:rsidRPr="006329E9">
              <w:rPr>
                <w:rFonts w:ascii="Arial Narrow" w:hAnsi="Arial Narrow" w:cs="Arial"/>
                <w:bCs/>
              </w:rPr>
              <w:t xml:space="preserve">Read our blog at </w:t>
            </w:r>
            <w:hyperlink r:id="rId25" w:history="1">
              <w:r w:rsidRPr="006329E9">
                <w:rPr>
                  <w:rStyle w:val="Hyperlink"/>
                  <w:rFonts w:ascii="Arial Narrow" w:hAnsi="Arial Narrow"/>
                </w:rPr>
                <w:t>blog.igus.co.uk</w:t>
              </w:r>
            </w:hyperlink>
            <w:r w:rsidRPr="006329E9">
              <w:rPr>
                <w:rFonts w:ascii="Arial Narrow" w:hAnsi="Arial Narrow" w:cs="Arial"/>
                <w:bCs/>
              </w:rPr>
              <w:t xml:space="preserve"> </w:t>
            </w:r>
          </w:p>
        </w:tc>
      </w:tr>
    </w:tbl>
    <w:p w14:paraId="39786485" w14:textId="77777777" w:rsidR="00382A65" w:rsidRPr="006329E9" w:rsidRDefault="00382A65" w:rsidP="0050575E">
      <w:pPr>
        <w:spacing w:after="0" w:line="240" w:lineRule="auto"/>
        <w:rPr>
          <w:rFonts w:ascii="Arial Narrow" w:hAnsi="Arial Narrow"/>
          <w:b/>
          <w:bCs/>
          <w:noProof/>
        </w:rPr>
      </w:pPr>
    </w:p>
    <w:p w14:paraId="6D9535B9" w14:textId="77777777" w:rsidR="006329E9" w:rsidRPr="006329E9" w:rsidRDefault="006329E9">
      <w:pPr>
        <w:spacing w:after="0" w:line="240" w:lineRule="auto"/>
        <w:rPr>
          <w:rFonts w:ascii="Arial Narrow" w:hAnsi="Arial Narrow"/>
          <w:b/>
          <w:bCs/>
          <w:noProof/>
        </w:rPr>
      </w:pPr>
    </w:p>
    <w:p w14:paraId="5AB52080" w14:textId="576CF525" w:rsidR="0050575E" w:rsidRPr="006329E9" w:rsidRDefault="0050575E" w:rsidP="0050575E">
      <w:pPr>
        <w:spacing w:after="0" w:line="240" w:lineRule="auto"/>
        <w:rPr>
          <w:rFonts w:ascii="Arial Narrow" w:hAnsi="Arial Narrow"/>
          <w:b/>
          <w:bCs/>
          <w:noProof/>
        </w:rPr>
      </w:pPr>
      <w:r w:rsidRPr="006329E9">
        <w:rPr>
          <w:rFonts w:ascii="Arial Narrow" w:hAnsi="Arial Narrow"/>
          <w:b/>
          <w:bCs/>
          <w:noProof/>
        </w:rPr>
        <w:t>About igus:</w:t>
      </w:r>
    </w:p>
    <w:p w14:paraId="71ACB4B3" w14:textId="77777777" w:rsidR="00E312CD" w:rsidRPr="006329E9" w:rsidRDefault="00E312CD" w:rsidP="00E312CD">
      <w:pPr>
        <w:autoSpaceDN w:val="0"/>
        <w:spacing w:after="0" w:line="276" w:lineRule="auto"/>
        <w:jc w:val="both"/>
        <w:rPr>
          <w:rFonts w:ascii="Arial Narrow" w:hAnsi="Arial Narrow"/>
          <w:noProof/>
        </w:rPr>
      </w:pPr>
      <w:r w:rsidRPr="006329E9">
        <w:rPr>
          <w:rFonts w:ascii="Arial Narrow" w:hAnsi="Arial Narrow"/>
          <w:noProof/>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6329E9" w:rsidRDefault="0050575E" w:rsidP="0050575E">
      <w:pPr>
        <w:autoSpaceDN w:val="0"/>
        <w:spacing w:after="0" w:line="276" w:lineRule="auto"/>
        <w:jc w:val="both"/>
        <w:rPr>
          <w:rFonts w:ascii="Arial Narrow" w:hAnsi="Arial Narrow"/>
          <w:noProof/>
        </w:rPr>
      </w:pPr>
    </w:p>
    <w:p w14:paraId="6DF83437"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 xml:space="preserve">With plastic bearing experience since 1964, cable carrier experience since 1971 and continuous-flex cable </w:t>
      </w:r>
      <w:r w:rsidR="002812C9" w:rsidRPr="006329E9">
        <w:rPr>
          <w:rFonts w:ascii="Arial Narrow" w:hAnsi="Arial Narrow"/>
          <w:noProof/>
        </w:rPr>
        <w:t xml:space="preserve">experience </w:t>
      </w:r>
      <w:r w:rsidRPr="006329E9">
        <w:rPr>
          <w:rFonts w:ascii="Arial Narrow" w:hAnsi="Arial Narrow"/>
          <w:noProof/>
        </w:rPr>
        <w:t>since 1989, igus provides the right solution based on 100,000 products available from stock</w:t>
      </w:r>
      <w:r w:rsidR="002812C9" w:rsidRPr="006329E9">
        <w:rPr>
          <w:rFonts w:ascii="Arial Narrow" w:hAnsi="Arial Narrow"/>
          <w:noProof/>
        </w:rPr>
        <w:t>,</w:t>
      </w:r>
      <w:r w:rsidRPr="006329E9">
        <w:rPr>
          <w:rFonts w:ascii="Arial Narrow" w:hAnsi="Arial Narrow"/>
          <w:noProof/>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6329E9" w:rsidRDefault="0050575E" w:rsidP="0050575E">
      <w:pPr>
        <w:autoSpaceDN w:val="0"/>
        <w:spacing w:after="0" w:line="276" w:lineRule="auto"/>
        <w:jc w:val="both"/>
        <w:rPr>
          <w:rFonts w:ascii="Arial Narrow" w:hAnsi="Arial Narrow"/>
          <w:noProof/>
        </w:rPr>
      </w:pPr>
    </w:p>
    <w:p w14:paraId="7855F8A6" w14:textId="77777777" w:rsidR="002812C9" w:rsidRPr="006329E9" w:rsidRDefault="002812C9" w:rsidP="002812C9">
      <w:pPr>
        <w:autoSpaceDN w:val="0"/>
        <w:spacing w:after="0" w:line="276" w:lineRule="auto"/>
        <w:jc w:val="both"/>
        <w:rPr>
          <w:rFonts w:ascii="Arial Narrow" w:hAnsi="Arial Narrow"/>
          <w:noProof/>
        </w:rPr>
      </w:pPr>
      <w:r w:rsidRPr="006329E9">
        <w:rPr>
          <w:rFonts w:ascii="Arial Narrow" w:hAnsi="Arial Narrow"/>
          <w:noProof/>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6329E9" w:rsidRDefault="009034C0" w:rsidP="0050575E">
      <w:pPr>
        <w:autoSpaceDN w:val="0"/>
        <w:spacing w:after="0" w:line="276" w:lineRule="auto"/>
        <w:jc w:val="both"/>
        <w:rPr>
          <w:rFonts w:ascii="Arial Narrow" w:hAnsi="Arial Narrow"/>
          <w:noProof/>
        </w:rPr>
      </w:pPr>
    </w:p>
    <w:p w14:paraId="0F36AD88" w14:textId="77777777" w:rsidR="0050575E" w:rsidRPr="006329E9" w:rsidRDefault="0050575E" w:rsidP="0050575E">
      <w:pPr>
        <w:autoSpaceDN w:val="0"/>
        <w:spacing w:after="0" w:line="276" w:lineRule="auto"/>
        <w:jc w:val="both"/>
        <w:rPr>
          <w:rStyle w:val="Hyperlink"/>
          <w:rFonts w:ascii="Arial Narrow" w:hAnsi="Arial Narrow"/>
        </w:rPr>
      </w:pPr>
      <w:r w:rsidRPr="006329E9">
        <w:rPr>
          <w:rFonts w:ascii="Arial Narrow" w:hAnsi="Arial Narrow"/>
          <w:noProof/>
        </w:rPr>
        <w:t>All other registered trademarks and trademarks are the property of their respective owners.</w:t>
      </w:r>
    </w:p>
    <w:p w14:paraId="3FABECE9" w14:textId="77777777" w:rsidR="0050575E" w:rsidRPr="006329E9" w:rsidRDefault="0050575E" w:rsidP="0050575E">
      <w:pPr>
        <w:spacing w:after="0" w:line="276" w:lineRule="auto"/>
        <w:jc w:val="both"/>
        <w:rPr>
          <w:rStyle w:val="Hyperlink"/>
          <w:rFonts w:ascii="Arial Narrow" w:hAnsi="Arial Narrow" w:cs="Arial"/>
        </w:rPr>
      </w:pPr>
    </w:p>
    <w:p w14:paraId="41AC6A74" w14:textId="77777777" w:rsidR="0050575E" w:rsidRPr="006329E9" w:rsidRDefault="0050575E" w:rsidP="0050575E">
      <w:pPr>
        <w:autoSpaceDN w:val="0"/>
        <w:spacing w:after="0" w:line="276" w:lineRule="auto"/>
        <w:jc w:val="both"/>
        <w:rPr>
          <w:rFonts w:ascii="Arial Narrow" w:hAnsi="Arial Narrow"/>
          <w:b/>
          <w:bCs/>
          <w:noProof/>
        </w:rPr>
      </w:pPr>
      <w:r w:rsidRPr="006329E9">
        <w:rPr>
          <w:rFonts w:ascii="Arial Narrow" w:hAnsi="Arial Narrow"/>
          <w:b/>
          <w:bCs/>
          <w:noProof/>
        </w:rPr>
        <w:t xml:space="preserve">For further information, please contact: </w:t>
      </w:r>
    </w:p>
    <w:p w14:paraId="0E7CCCBE"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Megan Campbell, igus</w:t>
      </w:r>
    </w:p>
    <w:p w14:paraId="64C75E60"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Tel: 01604 677240</w:t>
      </w:r>
    </w:p>
    <w:p w14:paraId="4F7C8268" w14:textId="77777777" w:rsidR="0050575E" w:rsidRPr="006329E9" w:rsidRDefault="0050575E" w:rsidP="0050575E">
      <w:pPr>
        <w:autoSpaceDN w:val="0"/>
        <w:spacing w:after="0" w:line="276" w:lineRule="auto"/>
        <w:jc w:val="both"/>
        <w:rPr>
          <w:rFonts w:ascii="Arial Narrow" w:hAnsi="Arial Narrow"/>
          <w:noProof/>
        </w:rPr>
      </w:pPr>
      <w:r w:rsidRPr="006329E9">
        <w:rPr>
          <w:rFonts w:ascii="Arial Narrow" w:hAnsi="Arial Narrow"/>
          <w:noProof/>
        </w:rPr>
        <w:t xml:space="preserve">Email: </w:t>
      </w:r>
      <w:hyperlink r:id="rId26" w:history="1">
        <w:r w:rsidRPr="006329E9">
          <w:rPr>
            <w:rStyle w:val="Hyperlink"/>
            <w:rFonts w:ascii="Arial Narrow" w:hAnsi="Arial Narrow"/>
          </w:rPr>
          <w:t>mcampbell@igus.co.uk</w:t>
        </w:r>
      </w:hyperlink>
    </w:p>
    <w:p w14:paraId="76A3C172" w14:textId="77777777" w:rsidR="0050575E" w:rsidRPr="006329E9" w:rsidRDefault="0050575E" w:rsidP="0050575E">
      <w:pPr>
        <w:autoSpaceDN w:val="0"/>
        <w:spacing w:after="0" w:line="276" w:lineRule="auto"/>
        <w:jc w:val="both"/>
        <w:rPr>
          <w:rFonts w:ascii="Arial Narrow" w:hAnsi="Arial Narrow"/>
          <w:noProof/>
        </w:rPr>
      </w:pPr>
    </w:p>
    <w:p w14:paraId="03412150" w14:textId="77777777" w:rsidR="0050575E" w:rsidRPr="006329E9" w:rsidRDefault="00E312CD" w:rsidP="0050575E">
      <w:pPr>
        <w:autoSpaceDN w:val="0"/>
        <w:spacing w:after="0" w:line="276" w:lineRule="auto"/>
        <w:jc w:val="both"/>
        <w:rPr>
          <w:rFonts w:ascii="Arial Narrow" w:hAnsi="Arial Narrow" w:cs="Arial"/>
          <w:noProof/>
        </w:rPr>
      </w:pPr>
      <w:r w:rsidRPr="006329E9">
        <w:rPr>
          <w:rFonts w:ascii="Arial Narrow" w:hAnsi="Arial Narrow" w:cs="Arial"/>
          <w:noProof/>
        </w:rPr>
        <w:t>Dulcie Elliot</w:t>
      </w:r>
      <w:r w:rsidR="0050575E" w:rsidRPr="006329E9">
        <w:rPr>
          <w:rFonts w:ascii="Arial Narrow" w:hAnsi="Arial Narrow" w:cs="Arial"/>
          <w:noProof/>
        </w:rPr>
        <w:t xml:space="preserve">, </w:t>
      </w:r>
      <w:r w:rsidR="00041743" w:rsidRPr="006329E9">
        <w:rPr>
          <w:rFonts w:ascii="Arial Narrow" w:hAnsi="Arial Narrow" w:cs="Arial"/>
          <w:noProof/>
        </w:rPr>
        <w:t>Publitek</w:t>
      </w:r>
    </w:p>
    <w:p w14:paraId="74A7A6F1" w14:textId="77777777" w:rsidR="0050575E" w:rsidRPr="006329E9" w:rsidRDefault="0050575E" w:rsidP="0050575E">
      <w:pPr>
        <w:autoSpaceDN w:val="0"/>
        <w:spacing w:after="0" w:line="276" w:lineRule="auto"/>
        <w:jc w:val="both"/>
        <w:rPr>
          <w:rFonts w:ascii="Arial Narrow" w:hAnsi="Arial Narrow" w:cs="Arial"/>
          <w:noProof/>
        </w:rPr>
      </w:pPr>
      <w:r w:rsidRPr="006329E9">
        <w:rPr>
          <w:rFonts w:ascii="Arial Narrow" w:hAnsi="Arial Narrow" w:cs="Arial"/>
          <w:noProof/>
        </w:rPr>
        <w:lastRenderedPageBreak/>
        <w:t>Tel: 01582 390980</w:t>
      </w:r>
    </w:p>
    <w:p w14:paraId="5EBC6430" w14:textId="77777777" w:rsidR="000823A6" w:rsidRPr="006329E9" w:rsidRDefault="0050575E" w:rsidP="00A5434E">
      <w:pPr>
        <w:autoSpaceDN w:val="0"/>
        <w:spacing w:after="0" w:line="276" w:lineRule="auto"/>
        <w:jc w:val="both"/>
        <w:rPr>
          <w:rFonts w:ascii="Arial Narrow" w:hAnsi="Arial Narrow"/>
          <w:u w:val="single"/>
          <w:lang w:val="fr-FR"/>
        </w:rPr>
      </w:pPr>
      <w:r w:rsidRPr="006329E9">
        <w:rPr>
          <w:rFonts w:ascii="Arial Narrow" w:hAnsi="Arial Narrow" w:cs="Arial"/>
          <w:noProof/>
          <w:lang w:val="fr-FR"/>
        </w:rPr>
        <w:t xml:space="preserve">Email: </w:t>
      </w:r>
      <w:hyperlink r:id="rId27" w:history="1">
        <w:r w:rsidR="00B670D0" w:rsidRPr="006329E9">
          <w:rPr>
            <w:rStyle w:val="Hyperlink"/>
            <w:rFonts w:ascii="Arial Narrow" w:hAnsi="Arial Narrow"/>
            <w:lang w:val="fr-FR"/>
          </w:rPr>
          <w:t>dulcie.elliot@publitek.com</w:t>
        </w:r>
      </w:hyperlink>
    </w:p>
    <w:sectPr w:rsidR="000823A6" w:rsidRPr="006329E9" w:rsidSect="00A972D3">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5D288" w14:textId="77777777" w:rsidR="000F528C" w:rsidRDefault="000F528C" w:rsidP="00CB7963">
      <w:pPr>
        <w:spacing w:after="0" w:line="240" w:lineRule="auto"/>
      </w:pPr>
      <w:r>
        <w:separator/>
      </w:r>
    </w:p>
  </w:endnote>
  <w:endnote w:type="continuationSeparator" w:id="0">
    <w:p w14:paraId="5E3160C0" w14:textId="77777777" w:rsidR="000F528C" w:rsidRDefault="000F528C"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AA6F" w14:textId="77777777" w:rsidR="000F528C" w:rsidRDefault="000F528C" w:rsidP="00CB7963">
      <w:pPr>
        <w:spacing w:after="0" w:line="240" w:lineRule="auto"/>
      </w:pPr>
      <w:r>
        <w:separator/>
      </w:r>
    </w:p>
  </w:footnote>
  <w:footnote w:type="continuationSeparator" w:id="0">
    <w:p w14:paraId="17FD15E3" w14:textId="77777777" w:rsidR="000F528C" w:rsidRDefault="000F528C"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2A96164C"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700746">
      <w:rPr>
        <w:rFonts w:ascii="Arial Narrow" w:hAnsi="Arial Narrow" w:cs="Arial"/>
        <w:sz w:val="20"/>
      </w:rPr>
      <w:t>06</w:t>
    </w:r>
    <w:r w:rsidR="008970CE">
      <w:rPr>
        <w:rFonts w:ascii="Arial Narrow" w:hAnsi="Arial Narrow" w:cs="Arial"/>
        <w:sz w:val="20"/>
      </w:rPr>
      <w:t>6</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26902"/>
    <w:multiLevelType w:val="hybridMultilevel"/>
    <w:tmpl w:val="8E9A2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E67F93"/>
    <w:multiLevelType w:val="hybridMultilevel"/>
    <w:tmpl w:val="E6D0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DD4"/>
    <w:rsid w:val="00041743"/>
    <w:rsid w:val="000419E6"/>
    <w:rsid w:val="00043054"/>
    <w:rsid w:val="000450A1"/>
    <w:rsid w:val="000464DE"/>
    <w:rsid w:val="000508DA"/>
    <w:rsid w:val="00051592"/>
    <w:rsid w:val="000537CA"/>
    <w:rsid w:val="00053E97"/>
    <w:rsid w:val="00065085"/>
    <w:rsid w:val="0006635E"/>
    <w:rsid w:val="00067AF2"/>
    <w:rsid w:val="00075604"/>
    <w:rsid w:val="000758F4"/>
    <w:rsid w:val="00075DA1"/>
    <w:rsid w:val="0008081A"/>
    <w:rsid w:val="00080C5F"/>
    <w:rsid w:val="000823A6"/>
    <w:rsid w:val="00084AE4"/>
    <w:rsid w:val="00084EC1"/>
    <w:rsid w:val="00087D29"/>
    <w:rsid w:val="00091071"/>
    <w:rsid w:val="000B66F1"/>
    <w:rsid w:val="000C2FD3"/>
    <w:rsid w:val="000C61E3"/>
    <w:rsid w:val="000C787D"/>
    <w:rsid w:val="000D029C"/>
    <w:rsid w:val="000D1B60"/>
    <w:rsid w:val="000D491C"/>
    <w:rsid w:val="000E3C41"/>
    <w:rsid w:val="000E4315"/>
    <w:rsid w:val="000E5FFB"/>
    <w:rsid w:val="000F0DE0"/>
    <w:rsid w:val="000F4CB4"/>
    <w:rsid w:val="000F528C"/>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3CEA"/>
    <w:rsid w:val="00193F7D"/>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3175"/>
    <w:rsid w:val="002756E3"/>
    <w:rsid w:val="00275CFC"/>
    <w:rsid w:val="0027693B"/>
    <w:rsid w:val="002800AE"/>
    <w:rsid w:val="002808F5"/>
    <w:rsid w:val="002812C9"/>
    <w:rsid w:val="00282CE4"/>
    <w:rsid w:val="0028301D"/>
    <w:rsid w:val="00285563"/>
    <w:rsid w:val="00287FDE"/>
    <w:rsid w:val="002922E3"/>
    <w:rsid w:val="00293DA2"/>
    <w:rsid w:val="002947DD"/>
    <w:rsid w:val="00296091"/>
    <w:rsid w:val="0029753F"/>
    <w:rsid w:val="002B5049"/>
    <w:rsid w:val="002B543F"/>
    <w:rsid w:val="002C7ABC"/>
    <w:rsid w:val="002C7CDF"/>
    <w:rsid w:val="002E2624"/>
    <w:rsid w:val="002E665B"/>
    <w:rsid w:val="002F4978"/>
    <w:rsid w:val="002F6571"/>
    <w:rsid w:val="002F71DE"/>
    <w:rsid w:val="003040CB"/>
    <w:rsid w:val="0030558E"/>
    <w:rsid w:val="003072B6"/>
    <w:rsid w:val="00315191"/>
    <w:rsid w:val="003171B8"/>
    <w:rsid w:val="0033081C"/>
    <w:rsid w:val="0033362E"/>
    <w:rsid w:val="00340428"/>
    <w:rsid w:val="00344D8F"/>
    <w:rsid w:val="003455FF"/>
    <w:rsid w:val="003621F5"/>
    <w:rsid w:val="00382A65"/>
    <w:rsid w:val="00382F5C"/>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61107"/>
    <w:rsid w:val="00461308"/>
    <w:rsid w:val="00461C0D"/>
    <w:rsid w:val="00463713"/>
    <w:rsid w:val="00463CB3"/>
    <w:rsid w:val="00466C57"/>
    <w:rsid w:val="0047320B"/>
    <w:rsid w:val="004741EF"/>
    <w:rsid w:val="004752A2"/>
    <w:rsid w:val="00483C22"/>
    <w:rsid w:val="004843FA"/>
    <w:rsid w:val="004853BE"/>
    <w:rsid w:val="00485B03"/>
    <w:rsid w:val="00486F0A"/>
    <w:rsid w:val="004A1060"/>
    <w:rsid w:val="004A417A"/>
    <w:rsid w:val="004B5E2E"/>
    <w:rsid w:val="004B7295"/>
    <w:rsid w:val="004C2A9F"/>
    <w:rsid w:val="004C74E7"/>
    <w:rsid w:val="004D2BDD"/>
    <w:rsid w:val="004D5172"/>
    <w:rsid w:val="004E10A2"/>
    <w:rsid w:val="004E129D"/>
    <w:rsid w:val="004E5BED"/>
    <w:rsid w:val="004E7E11"/>
    <w:rsid w:val="004F217B"/>
    <w:rsid w:val="004F3905"/>
    <w:rsid w:val="004F60E8"/>
    <w:rsid w:val="005025A3"/>
    <w:rsid w:val="0050575E"/>
    <w:rsid w:val="0051407D"/>
    <w:rsid w:val="005230F0"/>
    <w:rsid w:val="00525BCC"/>
    <w:rsid w:val="00532D67"/>
    <w:rsid w:val="005338F2"/>
    <w:rsid w:val="00533E3C"/>
    <w:rsid w:val="0053562C"/>
    <w:rsid w:val="0053780F"/>
    <w:rsid w:val="00540FEE"/>
    <w:rsid w:val="005435B6"/>
    <w:rsid w:val="00544B68"/>
    <w:rsid w:val="00544ECD"/>
    <w:rsid w:val="005567FC"/>
    <w:rsid w:val="00560FB8"/>
    <w:rsid w:val="00564956"/>
    <w:rsid w:val="005677CC"/>
    <w:rsid w:val="005756B6"/>
    <w:rsid w:val="005777AB"/>
    <w:rsid w:val="005863E0"/>
    <w:rsid w:val="00591D4E"/>
    <w:rsid w:val="005966F6"/>
    <w:rsid w:val="005A2164"/>
    <w:rsid w:val="005B5797"/>
    <w:rsid w:val="005B7C60"/>
    <w:rsid w:val="005C003E"/>
    <w:rsid w:val="005C2461"/>
    <w:rsid w:val="005C286D"/>
    <w:rsid w:val="005D381C"/>
    <w:rsid w:val="005D3B6B"/>
    <w:rsid w:val="005E3CD2"/>
    <w:rsid w:val="005E4343"/>
    <w:rsid w:val="005E526C"/>
    <w:rsid w:val="005F5102"/>
    <w:rsid w:val="005F5855"/>
    <w:rsid w:val="0060513B"/>
    <w:rsid w:val="00615F40"/>
    <w:rsid w:val="00626828"/>
    <w:rsid w:val="006271FC"/>
    <w:rsid w:val="00632177"/>
    <w:rsid w:val="00632992"/>
    <w:rsid w:val="006329E9"/>
    <w:rsid w:val="006374DB"/>
    <w:rsid w:val="00642D22"/>
    <w:rsid w:val="0064519C"/>
    <w:rsid w:val="006477E7"/>
    <w:rsid w:val="006563FB"/>
    <w:rsid w:val="00657615"/>
    <w:rsid w:val="00660C68"/>
    <w:rsid w:val="006626DC"/>
    <w:rsid w:val="00665346"/>
    <w:rsid w:val="00666047"/>
    <w:rsid w:val="00672466"/>
    <w:rsid w:val="00685389"/>
    <w:rsid w:val="00691855"/>
    <w:rsid w:val="00692EAE"/>
    <w:rsid w:val="00696FD9"/>
    <w:rsid w:val="006A140B"/>
    <w:rsid w:val="006A48EB"/>
    <w:rsid w:val="006C071F"/>
    <w:rsid w:val="006C3DE2"/>
    <w:rsid w:val="006D6340"/>
    <w:rsid w:val="006E0943"/>
    <w:rsid w:val="006E0A55"/>
    <w:rsid w:val="006E70FB"/>
    <w:rsid w:val="006E71DC"/>
    <w:rsid w:val="006F4CAA"/>
    <w:rsid w:val="00700746"/>
    <w:rsid w:val="007010A0"/>
    <w:rsid w:val="00701C1A"/>
    <w:rsid w:val="00705B27"/>
    <w:rsid w:val="00707CF3"/>
    <w:rsid w:val="00707D6C"/>
    <w:rsid w:val="00710A83"/>
    <w:rsid w:val="007145B1"/>
    <w:rsid w:val="00726825"/>
    <w:rsid w:val="007345F5"/>
    <w:rsid w:val="007353F1"/>
    <w:rsid w:val="00744520"/>
    <w:rsid w:val="00752CE1"/>
    <w:rsid w:val="007635F7"/>
    <w:rsid w:val="00764149"/>
    <w:rsid w:val="007641B9"/>
    <w:rsid w:val="00764280"/>
    <w:rsid w:val="007651AF"/>
    <w:rsid w:val="0077009D"/>
    <w:rsid w:val="00792502"/>
    <w:rsid w:val="00794BF1"/>
    <w:rsid w:val="00796697"/>
    <w:rsid w:val="007A13DD"/>
    <w:rsid w:val="007A66F5"/>
    <w:rsid w:val="007C0B2E"/>
    <w:rsid w:val="007C4358"/>
    <w:rsid w:val="007D5235"/>
    <w:rsid w:val="007F08CB"/>
    <w:rsid w:val="007F1CF3"/>
    <w:rsid w:val="00802FD0"/>
    <w:rsid w:val="00805639"/>
    <w:rsid w:val="008065B5"/>
    <w:rsid w:val="008077F4"/>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663D7"/>
    <w:rsid w:val="00874059"/>
    <w:rsid w:val="00881A31"/>
    <w:rsid w:val="008911A4"/>
    <w:rsid w:val="00892595"/>
    <w:rsid w:val="008970CE"/>
    <w:rsid w:val="008A5641"/>
    <w:rsid w:val="008B1092"/>
    <w:rsid w:val="008B3A50"/>
    <w:rsid w:val="008B5E75"/>
    <w:rsid w:val="008C0FA4"/>
    <w:rsid w:val="008C4A74"/>
    <w:rsid w:val="008C7626"/>
    <w:rsid w:val="008D2723"/>
    <w:rsid w:val="008D32C8"/>
    <w:rsid w:val="008D7C6D"/>
    <w:rsid w:val="008E0892"/>
    <w:rsid w:val="008E5A61"/>
    <w:rsid w:val="008E7264"/>
    <w:rsid w:val="008F522D"/>
    <w:rsid w:val="008F6302"/>
    <w:rsid w:val="008F718C"/>
    <w:rsid w:val="009034C0"/>
    <w:rsid w:val="009046A0"/>
    <w:rsid w:val="00907446"/>
    <w:rsid w:val="00911FB6"/>
    <w:rsid w:val="00922403"/>
    <w:rsid w:val="009266E0"/>
    <w:rsid w:val="00926EAE"/>
    <w:rsid w:val="0092703C"/>
    <w:rsid w:val="009279E7"/>
    <w:rsid w:val="00931E5A"/>
    <w:rsid w:val="00941E48"/>
    <w:rsid w:val="00945B76"/>
    <w:rsid w:val="0096767A"/>
    <w:rsid w:val="00967932"/>
    <w:rsid w:val="00971B28"/>
    <w:rsid w:val="00977974"/>
    <w:rsid w:val="0098211E"/>
    <w:rsid w:val="009838FA"/>
    <w:rsid w:val="00986FAB"/>
    <w:rsid w:val="00991DF4"/>
    <w:rsid w:val="009A132D"/>
    <w:rsid w:val="009A13F9"/>
    <w:rsid w:val="009A1F1C"/>
    <w:rsid w:val="009A67EE"/>
    <w:rsid w:val="009B0820"/>
    <w:rsid w:val="009B3510"/>
    <w:rsid w:val="009B3E1C"/>
    <w:rsid w:val="009B6235"/>
    <w:rsid w:val="009C63FE"/>
    <w:rsid w:val="009C6CFE"/>
    <w:rsid w:val="009D2394"/>
    <w:rsid w:val="009D3916"/>
    <w:rsid w:val="009D6A3A"/>
    <w:rsid w:val="009E25D6"/>
    <w:rsid w:val="009F4F38"/>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771E4"/>
    <w:rsid w:val="00A847A1"/>
    <w:rsid w:val="00A86C73"/>
    <w:rsid w:val="00A9482D"/>
    <w:rsid w:val="00A972D3"/>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42FAF"/>
    <w:rsid w:val="00B547D3"/>
    <w:rsid w:val="00B57C44"/>
    <w:rsid w:val="00B607DB"/>
    <w:rsid w:val="00B64F14"/>
    <w:rsid w:val="00B670D0"/>
    <w:rsid w:val="00B74E32"/>
    <w:rsid w:val="00B773A3"/>
    <w:rsid w:val="00B817F9"/>
    <w:rsid w:val="00B82A5E"/>
    <w:rsid w:val="00B926E6"/>
    <w:rsid w:val="00B947DF"/>
    <w:rsid w:val="00BA1AAF"/>
    <w:rsid w:val="00BC1B76"/>
    <w:rsid w:val="00BC3650"/>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2040"/>
    <w:rsid w:val="00D15BF3"/>
    <w:rsid w:val="00D20725"/>
    <w:rsid w:val="00D21289"/>
    <w:rsid w:val="00D215C0"/>
    <w:rsid w:val="00D23F17"/>
    <w:rsid w:val="00D2400C"/>
    <w:rsid w:val="00D27183"/>
    <w:rsid w:val="00D31BC4"/>
    <w:rsid w:val="00D40AAC"/>
    <w:rsid w:val="00D4186D"/>
    <w:rsid w:val="00D51A73"/>
    <w:rsid w:val="00D52666"/>
    <w:rsid w:val="00D768AE"/>
    <w:rsid w:val="00D81788"/>
    <w:rsid w:val="00D81CE0"/>
    <w:rsid w:val="00D83D54"/>
    <w:rsid w:val="00D83E1C"/>
    <w:rsid w:val="00D93791"/>
    <w:rsid w:val="00D951CB"/>
    <w:rsid w:val="00DA1DE2"/>
    <w:rsid w:val="00DB1DF2"/>
    <w:rsid w:val="00DB4A81"/>
    <w:rsid w:val="00DB6AFD"/>
    <w:rsid w:val="00DC2D62"/>
    <w:rsid w:val="00DC44F6"/>
    <w:rsid w:val="00DC5616"/>
    <w:rsid w:val="00DC578C"/>
    <w:rsid w:val="00DC7210"/>
    <w:rsid w:val="00DD4B57"/>
    <w:rsid w:val="00DD5CE1"/>
    <w:rsid w:val="00DD67D4"/>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32D1"/>
    <w:rsid w:val="00E43FD4"/>
    <w:rsid w:val="00E50A95"/>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semiHidden/>
    <w:unhideWhenUsed/>
    <w:qFormat/>
    <w:locked/>
    <w:rsid w:val="009A1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character" w:customStyle="1" w:styleId="Heading3Char">
    <w:name w:val="Heading 3 Char"/>
    <w:basedOn w:val="DefaultParagraphFont"/>
    <w:link w:val="Heading3"/>
    <w:semiHidden/>
    <w:rsid w:val="009A132D"/>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820999886">
      <w:bodyDiv w:val="1"/>
      <w:marLeft w:val="0"/>
      <w:marRight w:val="0"/>
      <w:marTop w:val="0"/>
      <w:marBottom w:val="0"/>
      <w:divBdr>
        <w:top w:val="none" w:sz="0" w:space="0" w:color="auto"/>
        <w:left w:val="none" w:sz="0" w:space="0" w:color="auto"/>
        <w:bottom w:val="none" w:sz="0" w:space="0" w:color="auto"/>
        <w:right w:val="none" w:sz="0" w:space="0" w:color="auto"/>
      </w:divBdr>
    </w:div>
    <w:div w:id="121720023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09709712">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cella.com.au/our-story/" TargetMode="External"/><Relationship Id="rId18" Type="http://schemas.openxmlformats.org/officeDocument/2006/relationships/hyperlink" Target="http://www.igus.co.uk" TargetMode="External"/><Relationship Id="rId26" Type="http://schemas.openxmlformats.org/officeDocument/2006/relationships/hyperlink" Target="mailto:mcampbell@igus.co.u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ellenmacarthurfoundation.org/publications/new-plastics-economy-catalysing-action" TargetMode="External"/><Relationship Id="rId17" Type="http://schemas.openxmlformats.org/officeDocument/2006/relationships/image" Target="media/image1.jpeg"/><Relationship Id="rId25" Type="http://schemas.openxmlformats.org/officeDocument/2006/relationships/hyperlink" Target="https://blog.igus.co.uk" TargetMode="External"/><Relationship Id="rId2" Type="http://schemas.openxmlformats.org/officeDocument/2006/relationships/customXml" Target="../customXml/item2.xml"/><Relationship Id="rId16" Type="http://schemas.openxmlformats.org/officeDocument/2006/relationships/hyperlink" Target="https://www.youtube.com/watch?v=dGx4m0KiFac" TargetMode="External"/><Relationship Id="rId20" Type="http://schemas.openxmlformats.org/officeDocument/2006/relationships/hyperlink" Target="https://twitter.com/igus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llenmacarthurfoundation.org/publications/new-plastics-economy-catalysing-action"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igus.co.uk/info/sustainability" TargetMode="External"/><Relationship Id="rId23" Type="http://schemas.openxmlformats.org/officeDocument/2006/relationships/hyperlink" Target="https://www.facebook.com/igus.co.uk" TargetMode="External"/><Relationship Id="rId28" Type="http://schemas.openxmlformats.org/officeDocument/2006/relationships/footer" Target="footer1.xml"/><Relationship Id="rId10" Type="http://schemas.openxmlformats.org/officeDocument/2006/relationships/hyperlink" Target="https://www.nationalgeographic.de/planet-or-plastic/2018/04/8-millionen-tonnen-plastik-landen-jaehrlich-im-meer"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z.net/aktuell/wirtschaft/wie-das-kleine-land-timor-leste-plastik-neutral-werden-will-16215104.html" TargetMode="External"/><Relationship Id="rId22" Type="http://schemas.openxmlformats.org/officeDocument/2006/relationships/hyperlink" Target="https://www.youtube.com/igusuk" TargetMode="External"/><Relationship Id="rId27" Type="http://schemas.openxmlformats.org/officeDocument/2006/relationships/hyperlink" Target="mailto:dulcie.elliot@publitek.com"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1" ma:contentTypeDescription="Create a new document." ma:contentTypeScope="" ma:versionID="649e4c9e6b727d31977ec0bf71f39251">
  <xsd:schema xmlns:xsd="http://www.w3.org/2001/XMLSchema" xmlns:xs="http://www.w3.org/2001/XMLSchema" xmlns:p="http://schemas.microsoft.com/office/2006/metadata/properties" xmlns:ns3="a65f1341-a133-42be-b86d-bb8bde0acbe0" xmlns:ns4="1551e8ef-0c88-4151-8ee4-51b57efa5493" targetNamespace="http://schemas.microsoft.com/office/2006/metadata/properties" ma:root="true" ma:fieldsID="75020ffb2b4abc7f1c4e455e6c193b75" ns3:_="" ns4:_="">
    <xsd:import namespace="a65f1341-a133-42be-b86d-bb8bde0acbe0"/>
    <xsd:import namespace="1551e8ef-0c88-4151-8ee4-51b57efa5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D548F-4D4F-4D50-BD90-CFBEAC042EC9}">
  <ds:schemaRefs>
    <ds:schemaRef ds:uri="http://schemas.microsoft.com/sharepoint/v3/contenttype/forms"/>
  </ds:schemaRefs>
</ds:datastoreItem>
</file>

<file path=customXml/itemProps3.xml><?xml version="1.0" encoding="utf-8"?>
<ds:datastoreItem xmlns:ds="http://schemas.openxmlformats.org/officeDocument/2006/customXml" ds:itemID="{21A9FD73-9B46-4844-8D7F-AB6C6E2D2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f1341-a133-42be-b86d-bb8bde0acbe0"/>
    <ds:schemaRef ds:uri="1551e8ef-0c88-4151-8ee4-51b57efa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6049</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3</cp:revision>
  <cp:lastPrinted>2018-05-03T14:46:00Z</cp:lastPrinted>
  <dcterms:created xsi:type="dcterms:W3CDTF">2020-01-19T17:46:00Z</dcterms:created>
  <dcterms:modified xsi:type="dcterms:W3CDTF">2020-01-19T17:48:00Z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