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C81A7" w14:textId="16D3BCE7" w:rsidR="00F453F8" w:rsidRPr="00FF76B9" w:rsidRDefault="00114ED1" w:rsidP="002A2641">
      <w:pPr>
        <w:spacing w:line="360" w:lineRule="auto"/>
        <w:ind w:right="-30"/>
        <w:rPr>
          <w:b/>
          <w:sz w:val="36"/>
          <w:szCs w:val="36"/>
          <w:lang w:val="en-GB"/>
        </w:rPr>
      </w:pPr>
      <w:bookmarkStart w:id="0" w:name="OLE_LINK1"/>
      <w:bookmarkStart w:id="1" w:name="_Hlk526413990"/>
      <w:r w:rsidRPr="00FF76B9">
        <w:rPr>
          <w:b/>
          <w:sz w:val="36"/>
          <w:szCs w:val="36"/>
          <w:lang w:val="en-GB"/>
        </w:rPr>
        <w:t xml:space="preserve">igus 3D printing service: </w:t>
      </w:r>
      <w:r w:rsidR="00621EE5">
        <w:rPr>
          <w:b/>
          <w:sz w:val="36"/>
          <w:szCs w:val="36"/>
          <w:lang w:val="en-GB"/>
        </w:rPr>
        <w:t>low-wear polymer</w:t>
      </w:r>
      <w:r w:rsidRPr="00FF76B9">
        <w:rPr>
          <w:b/>
          <w:sz w:val="36"/>
          <w:szCs w:val="36"/>
          <w:lang w:val="en-GB"/>
        </w:rPr>
        <w:t xml:space="preserve"> parts in </w:t>
      </w:r>
      <w:r w:rsidR="00C747E3">
        <w:rPr>
          <w:b/>
          <w:sz w:val="36"/>
          <w:szCs w:val="36"/>
          <w:lang w:val="en-GB"/>
        </w:rPr>
        <w:t>5</w:t>
      </w:r>
      <w:r w:rsidRPr="00FF76B9">
        <w:rPr>
          <w:b/>
          <w:sz w:val="36"/>
          <w:szCs w:val="36"/>
          <w:lang w:val="en-GB"/>
        </w:rPr>
        <w:t xml:space="preserve"> days!</w:t>
      </w:r>
    </w:p>
    <w:p w14:paraId="3916BBDC" w14:textId="5C0E99AF" w:rsidR="00F453F8" w:rsidRPr="00FF76B9" w:rsidRDefault="00114ED1" w:rsidP="00F453F8">
      <w:pPr>
        <w:spacing w:line="360" w:lineRule="auto"/>
        <w:ind w:right="-30"/>
        <w:rPr>
          <w:b/>
          <w:sz w:val="24"/>
          <w:szCs w:val="24"/>
          <w:lang w:val="en-GB"/>
        </w:rPr>
      </w:pPr>
      <w:r w:rsidRPr="00FF76B9">
        <w:rPr>
          <w:b/>
          <w:sz w:val="24"/>
          <w:szCs w:val="24"/>
          <w:lang w:val="en-GB"/>
        </w:rPr>
        <w:t xml:space="preserve">Production-ready, long-lasting special parts from </w:t>
      </w:r>
      <w:r w:rsidR="0048230B">
        <w:rPr>
          <w:b/>
          <w:sz w:val="24"/>
          <w:szCs w:val="24"/>
          <w:lang w:val="en-GB"/>
        </w:rPr>
        <w:t>a</w:t>
      </w:r>
      <w:r w:rsidRPr="00FF76B9">
        <w:rPr>
          <w:b/>
          <w:sz w:val="24"/>
          <w:szCs w:val="24"/>
          <w:lang w:val="en-GB"/>
        </w:rPr>
        <w:t xml:space="preserve"> 3D printer, </w:t>
      </w:r>
      <w:r w:rsidRPr="00FF76B9">
        <w:rPr>
          <w:b/>
          <w:lang w:val="en-GB"/>
        </w:rPr>
        <w:t>increase design freedom in the automotive industry</w:t>
      </w:r>
    </w:p>
    <w:p w14:paraId="3831B8BF" w14:textId="77777777" w:rsidR="00114ED1" w:rsidRPr="00FF76B9" w:rsidRDefault="00114ED1" w:rsidP="00F453F8">
      <w:pPr>
        <w:spacing w:line="360" w:lineRule="auto"/>
        <w:ind w:right="-30"/>
        <w:rPr>
          <w:b/>
          <w:lang w:val="en-GB"/>
        </w:rPr>
      </w:pPr>
    </w:p>
    <w:p w14:paraId="66893859" w14:textId="78D3EC34" w:rsidR="00A26266" w:rsidRPr="00FF76B9" w:rsidRDefault="00A26266" w:rsidP="00F453F8">
      <w:pPr>
        <w:spacing w:line="360" w:lineRule="auto"/>
        <w:rPr>
          <w:b/>
          <w:lang w:val="en-GB"/>
        </w:rPr>
      </w:pPr>
      <w:r w:rsidRPr="00FF76B9">
        <w:rPr>
          <w:b/>
          <w:lang w:val="en-GB"/>
        </w:rPr>
        <w:t xml:space="preserve">Additive manufacturing gives designers new freedom and flexibility in the design of special solutions, including the development of efficient vehicle components. If lightweight and durable wear-resistant parts are required, igus offers </w:t>
      </w:r>
      <w:r w:rsidR="00432BE6">
        <w:rPr>
          <w:b/>
          <w:lang w:val="en-GB"/>
        </w:rPr>
        <w:t xml:space="preserve">a </w:t>
      </w:r>
      <w:r w:rsidRPr="00FF76B9">
        <w:rPr>
          <w:b/>
          <w:lang w:val="en-GB"/>
        </w:rPr>
        <w:t xml:space="preserve">solution from </w:t>
      </w:r>
      <w:r w:rsidR="00C747E3">
        <w:rPr>
          <w:b/>
          <w:lang w:val="en-GB"/>
        </w:rPr>
        <w:t>their</w:t>
      </w:r>
      <w:r w:rsidR="00C747E3" w:rsidRPr="00FF76B9">
        <w:rPr>
          <w:b/>
          <w:lang w:val="en-GB"/>
        </w:rPr>
        <w:t xml:space="preserve"> </w:t>
      </w:r>
      <w:r w:rsidRPr="00FF76B9">
        <w:rPr>
          <w:b/>
          <w:lang w:val="en-GB"/>
        </w:rPr>
        <w:t xml:space="preserve">3D printing service. Users can order </w:t>
      </w:r>
      <w:r w:rsidR="00C747E3">
        <w:rPr>
          <w:b/>
          <w:lang w:val="en-GB"/>
        </w:rPr>
        <w:t>a</w:t>
      </w:r>
      <w:r w:rsidR="00C747E3" w:rsidRPr="00FF76B9">
        <w:rPr>
          <w:b/>
          <w:lang w:val="en-GB"/>
        </w:rPr>
        <w:t xml:space="preserve"> </w:t>
      </w:r>
      <w:r w:rsidRPr="00FF76B9">
        <w:rPr>
          <w:b/>
          <w:lang w:val="en-GB"/>
        </w:rPr>
        <w:t>special part made of tribologically</w:t>
      </w:r>
      <w:r w:rsidR="00621EE5">
        <w:rPr>
          <w:b/>
          <w:lang w:val="en-GB"/>
        </w:rPr>
        <w:t>-</w:t>
      </w:r>
      <w:r w:rsidRPr="00FF76B9">
        <w:rPr>
          <w:b/>
          <w:lang w:val="en-GB"/>
        </w:rPr>
        <w:t xml:space="preserve"> optimised polymers from igus online in just a few seconds. </w:t>
      </w:r>
    </w:p>
    <w:p w14:paraId="39439AAE" w14:textId="77777777" w:rsidR="00F453F8" w:rsidRPr="00FF76B9" w:rsidRDefault="00F453F8" w:rsidP="00F453F8">
      <w:pPr>
        <w:spacing w:line="360" w:lineRule="auto"/>
        <w:rPr>
          <w:b/>
          <w:lang w:val="en-GB"/>
        </w:rPr>
      </w:pPr>
    </w:p>
    <w:p w14:paraId="02271E6B" w14:textId="1899BE16" w:rsidR="006B1A59" w:rsidRDefault="00114ED1" w:rsidP="00114ED1">
      <w:pPr>
        <w:spacing w:line="360" w:lineRule="auto"/>
        <w:rPr>
          <w:lang w:val="en-GB"/>
        </w:rPr>
      </w:pPr>
      <w:r w:rsidRPr="00FF76B9">
        <w:rPr>
          <w:lang w:val="en-GB"/>
        </w:rPr>
        <w:t xml:space="preserve">A quick response time and customised design are </w:t>
      </w:r>
      <w:r w:rsidR="00D501E0">
        <w:rPr>
          <w:lang w:val="en-GB"/>
        </w:rPr>
        <w:t>paramount</w:t>
      </w:r>
      <w:r w:rsidRPr="00FF76B9">
        <w:rPr>
          <w:lang w:val="en-GB"/>
        </w:rPr>
        <w:t xml:space="preserve"> in the automotive industry</w:t>
      </w:r>
      <w:r w:rsidR="00C747E3">
        <w:rPr>
          <w:lang w:val="en-GB"/>
        </w:rPr>
        <w:t xml:space="preserve"> design teams</w:t>
      </w:r>
      <w:r w:rsidRPr="00FF76B9">
        <w:rPr>
          <w:lang w:val="en-GB"/>
        </w:rPr>
        <w:t xml:space="preserve">. </w:t>
      </w:r>
      <w:r w:rsidR="00C8128D">
        <w:rPr>
          <w:lang w:val="en-GB"/>
        </w:rPr>
        <w:t>The</w:t>
      </w:r>
      <w:r w:rsidRPr="00FF76B9">
        <w:rPr>
          <w:lang w:val="en-GB"/>
        </w:rPr>
        <w:t xml:space="preserve"> industry needs partners who</w:t>
      </w:r>
      <w:r w:rsidR="00C747E3">
        <w:rPr>
          <w:lang w:val="en-GB"/>
        </w:rPr>
        <w:t xml:space="preserve"> can</w:t>
      </w:r>
      <w:r w:rsidRPr="00FF76B9">
        <w:rPr>
          <w:lang w:val="en-GB"/>
        </w:rPr>
        <w:t xml:space="preserve"> deliver special solutions in small quantities, cost-effectively</w:t>
      </w:r>
      <w:r w:rsidR="00C747E3">
        <w:rPr>
          <w:lang w:val="en-GB"/>
        </w:rPr>
        <w:t xml:space="preserve">, fast, </w:t>
      </w:r>
      <w:r w:rsidR="00C8128D">
        <w:rPr>
          <w:lang w:val="en-GB"/>
        </w:rPr>
        <w:t xml:space="preserve">and by </w:t>
      </w:r>
      <w:r w:rsidRPr="00FF76B9">
        <w:rPr>
          <w:lang w:val="en-GB"/>
        </w:rPr>
        <w:t xml:space="preserve">responding to new requirements </w:t>
      </w:r>
      <w:bookmarkStart w:id="2" w:name="_GoBack"/>
      <w:bookmarkEnd w:id="2"/>
      <w:r w:rsidR="00613C99">
        <w:rPr>
          <w:lang w:val="en-GB"/>
        </w:rPr>
        <w:t xml:space="preserve">to </w:t>
      </w:r>
      <w:r w:rsidR="00C747E3">
        <w:rPr>
          <w:lang w:val="en-GB"/>
        </w:rPr>
        <w:t>create a</w:t>
      </w:r>
      <w:r w:rsidR="00C747E3" w:rsidRPr="00FF76B9">
        <w:rPr>
          <w:lang w:val="en-GB"/>
        </w:rPr>
        <w:t xml:space="preserve"> </w:t>
      </w:r>
      <w:r w:rsidRPr="00FF76B9">
        <w:rPr>
          <w:lang w:val="en-GB"/>
        </w:rPr>
        <w:t xml:space="preserve">competitive advantage in the automotive market. The expanded 3D printing service from igus is particularly suitable for the short-term production of wear-resistant parts. The motion plastics specialist uses 3D printing to cost-effectively produce prototypes or batches within a very short time. The main advantage of additive manufacturing: the designer has maximum freedom in the design of </w:t>
      </w:r>
      <w:r w:rsidR="00613C99">
        <w:rPr>
          <w:lang w:val="en-GB"/>
        </w:rPr>
        <w:t>the</w:t>
      </w:r>
      <w:r w:rsidR="00613C99" w:rsidRPr="00FF76B9">
        <w:rPr>
          <w:lang w:val="en-GB"/>
        </w:rPr>
        <w:t xml:space="preserve"> </w:t>
      </w:r>
      <w:r w:rsidRPr="00FF76B9">
        <w:rPr>
          <w:lang w:val="en-GB"/>
        </w:rPr>
        <w:t xml:space="preserve">component, without having to invest in expensive steel tools with long </w:t>
      </w:r>
      <w:r w:rsidR="00C747E3">
        <w:rPr>
          <w:lang w:val="en-GB"/>
        </w:rPr>
        <w:t>lead</w:t>
      </w:r>
      <w:r w:rsidR="00C747E3" w:rsidRPr="00FF76B9">
        <w:rPr>
          <w:lang w:val="en-GB"/>
        </w:rPr>
        <w:t xml:space="preserve"> </w:t>
      </w:r>
      <w:r w:rsidRPr="00FF76B9">
        <w:rPr>
          <w:lang w:val="en-GB"/>
        </w:rPr>
        <w:t xml:space="preserve">times. igus manufactures the solutions from </w:t>
      </w:r>
      <w:r w:rsidR="00C747E3">
        <w:rPr>
          <w:lang w:val="en-GB"/>
        </w:rPr>
        <w:t>their</w:t>
      </w:r>
      <w:r w:rsidR="00C747E3" w:rsidRPr="00FF76B9">
        <w:rPr>
          <w:lang w:val="en-GB"/>
        </w:rPr>
        <w:t xml:space="preserve"> </w:t>
      </w:r>
      <w:r w:rsidRPr="00FF76B9">
        <w:rPr>
          <w:lang w:val="en-GB"/>
        </w:rPr>
        <w:t xml:space="preserve">highly wear-resistant iglidur tribo-polymers. Tests in the igus laboratory show that they are up to 50 times more abrasion-resistant than standard polymers and </w:t>
      </w:r>
      <w:r w:rsidR="00CA117E">
        <w:rPr>
          <w:lang w:val="en-GB"/>
        </w:rPr>
        <w:t xml:space="preserve">are comparable to injection moulded parts </w:t>
      </w:r>
      <w:r w:rsidRPr="00FF76B9">
        <w:rPr>
          <w:lang w:val="en-GB"/>
        </w:rPr>
        <w:t xml:space="preserve">in terms of wear resistance. </w:t>
      </w:r>
      <w:r w:rsidR="00AA2D57">
        <w:rPr>
          <w:lang w:val="en-GB"/>
        </w:rPr>
        <w:t>They</w:t>
      </w:r>
      <w:r w:rsidRPr="00FF76B9">
        <w:rPr>
          <w:lang w:val="en-GB"/>
        </w:rPr>
        <w:t xml:space="preserve"> are </w:t>
      </w:r>
      <w:r w:rsidR="00AA2D57">
        <w:rPr>
          <w:lang w:val="en-GB"/>
        </w:rPr>
        <w:t xml:space="preserve">both </w:t>
      </w:r>
      <w:r w:rsidRPr="00FF76B9">
        <w:rPr>
          <w:lang w:val="en-GB"/>
        </w:rPr>
        <w:t xml:space="preserve">lightweight and quiet in motion - important criteria </w:t>
      </w:r>
      <w:r w:rsidR="00C747E3">
        <w:rPr>
          <w:lang w:val="en-GB"/>
        </w:rPr>
        <w:t>in</w:t>
      </w:r>
      <w:r w:rsidR="00C747E3" w:rsidRPr="00FF76B9">
        <w:rPr>
          <w:lang w:val="en-GB"/>
        </w:rPr>
        <w:t xml:space="preserve"> </w:t>
      </w:r>
      <w:r w:rsidRPr="00FF76B9">
        <w:rPr>
          <w:lang w:val="en-GB"/>
        </w:rPr>
        <w:t xml:space="preserve">vehicle </w:t>
      </w:r>
      <w:r w:rsidR="00C747E3">
        <w:rPr>
          <w:lang w:val="en-GB"/>
        </w:rPr>
        <w:t>design</w:t>
      </w:r>
      <w:r w:rsidRPr="00FF76B9">
        <w:rPr>
          <w:lang w:val="en-GB"/>
        </w:rPr>
        <w:t>. Printed solutions from igus are already being used in turbochargers, as pivot</w:t>
      </w:r>
      <w:r w:rsidR="00C747E3">
        <w:rPr>
          <w:lang w:val="en-GB"/>
        </w:rPr>
        <w:t>ing</w:t>
      </w:r>
      <w:r w:rsidRPr="00FF76B9">
        <w:rPr>
          <w:lang w:val="en-GB"/>
        </w:rPr>
        <w:t xml:space="preserve"> bearings in </w:t>
      </w:r>
      <w:r w:rsidR="00C747E3">
        <w:rPr>
          <w:lang w:val="en-GB"/>
        </w:rPr>
        <w:t xml:space="preserve">suspension </w:t>
      </w:r>
      <w:proofErr w:type="gramStart"/>
      <w:r w:rsidR="00C747E3">
        <w:rPr>
          <w:lang w:val="en-GB"/>
        </w:rPr>
        <w:t>systems</w:t>
      </w:r>
      <w:r w:rsidRPr="00FF76B9">
        <w:rPr>
          <w:lang w:val="en-GB"/>
        </w:rPr>
        <w:t xml:space="preserve"> </w:t>
      </w:r>
      <w:r w:rsidR="00621EE5">
        <w:rPr>
          <w:lang w:val="en-GB"/>
        </w:rPr>
        <w:t xml:space="preserve"> and</w:t>
      </w:r>
      <w:proofErr w:type="gramEnd"/>
      <w:r w:rsidRPr="00FF76B9">
        <w:rPr>
          <w:lang w:val="en-GB"/>
        </w:rPr>
        <w:t xml:space="preserve"> for </w:t>
      </w:r>
      <w:r w:rsidR="00C747E3">
        <w:rPr>
          <w:lang w:val="en-GB"/>
        </w:rPr>
        <w:t>a special accelerator mechanism</w:t>
      </w:r>
      <w:r w:rsidRPr="00FF76B9">
        <w:rPr>
          <w:lang w:val="en-GB"/>
        </w:rPr>
        <w:t>.</w:t>
      </w:r>
    </w:p>
    <w:p w14:paraId="1D0F7C20" w14:textId="76198D6C" w:rsidR="00FF76B9" w:rsidRDefault="00FF76B9" w:rsidP="00114ED1">
      <w:pPr>
        <w:spacing w:line="360" w:lineRule="auto"/>
        <w:rPr>
          <w:lang w:val="en-GB"/>
        </w:rPr>
      </w:pPr>
    </w:p>
    <w:p w14:paraId="2CEFFAC4" w14:textId="545E972E" w:rsidR="00A602A4" w:rsidRPr="00FF76B9" w:rsidRDefault="0058036E" w:rsidP="00114ED1">
      <w:pPr>
        <w:spacing w:line="360" w:lineRule="auto"/>
        <w:rPr>
          <w:b/>
          <w:lang w:val="en-GB"/>
        </w:rPr>
      </w:pPr>
      <w:r w:rsidRPr="00FF76B9">
        <w:rPr>
          <w:b/>
          <w:lang w:val="en-GB"/>
        </w:rPr>
        <w:t>print2mold process ensures the free choice of materials</w:t>
      </w:r>
    </w:p>
    <w:p w14:paraId="0D73FAA3" w14:textId="740C2598" w:rsidR="00A602A4" w:rsidRPr="00FF76B9" w:rsidRDefault="00976FE0" w:rsidP="00A602A4">
      <w:pPr>
        <w:spacing w:line="360" w:lineRule="auto"/>
        <w:rPr>
          <w:lang w:val="en-GB"/>
        </w:rPr>
      </w:pPr>
      <w:r w:rsidRPr="00FF76B9">
        <w:rPr>
          <w:lang w:val="en-GB"/>
        </w:rPr>
        <w:t>In the igus 3D printing service, the user can choose between different manufacturing processes: they can either manufacture their component using the laser sintering process</w:t>
      </w:r>
      <w:r w:rsidR="00E95822">
        <w:rPr>
          <w:lang w:val="en-GB"/>
        </w:rPr>
        <w:t>,</w:t>
      </w:r>
      <w:r w:rsidRPr="00FF76B9">
        <w:rPr>
          <w:lang w:val="en-GB"/>
        </w:rPr>
        <w:t xml:space="preserve"> with iglidur I</w:t>
      </w:r>
      <w:r w:rsidR="007753E7">
        <w:rPr>
          <w:lang w:val="en-GB"/>
        </w:rPr>
        <w:t xml:space="preserve">3, </w:t>
      </w:r>
      <w:r w:rsidRPr="00FF76B9">
        <w:rPr>
          <w:lang w:val="en-GB"/>
        </w:rPr>
        <w:t xml:space="preserve">iglidur I6 </w:t>
      </w:r>
      <w:r w:rsidR="007753E7">
        <w:rPr>
          <w:lang w:val="en-GB"/>
        </w:rPr>
        <w:t xml:space="preserve">and I8 ESD </w:t>
      </w:r>
      <w:r w:rsidRPr="00FF76B9">
        <w:rPr>
          <w:lang w:val="en-GB"/>
        </w:rPr>
        <w:t xml:space="preserve">tribo-polymers or alternatively using </w:t>
      </w:r>
      <w:r w:rsidR="002D1607">
        <w:rPr>
          <w:lang w:val="en-GB"/>
        </w:rPr>
        <w:t>twelve</w:t>
      </w:r>
      <w:r w:rsidRPr="00FF76B9">
        <w:rPr>
          <w:lang w:val="en-GB"/>
        </w:rPr>
        <w:t xml:space="preserve"> different filaments using the FDM process. For the </w:t>
      </w:r>
      <w:r w:rsidRPr="00FF76B9">
        <w:rPr>
          <w:lang w:val="en-GB"/>
        </w:rPr>
        <w:lastRenderedPageBreak/>
        <w:t xml:space="preserve">individual component to be made from the ideal iglidur material for the respective application, igus also offers the </w:t>
      </w:r>
      <w:r w:rsidR="00C57640">
        <w:rPr>
          <w:lang w:val="en-GB"/>
        </w:rPr>
        <w:t>print2mold</w:t>
      </w:r>
      <w:r w:rsidRPr="00FF76B9">
        <w:rPr>
          <w:lang w:val="en-GB"/>
        </w:rPr>
        <w:t xml:space="preserve"> process. An injection moulding tool is printed for the special solution and is then used in the injection moulding machine. This allows the </w:t>
      </w:r>
      <w:r w:rsidR="007C05C4">
        <w:rPr>
          <w:lang w:val="en-GB"/>
        </w:rPr>
        <w:t>designer</w:t>
      </w:r>
      <w:r w:rsidR="007C05C4" w:rsidRPr="00FF76B9">
        <w:rPr>
          <w:lang w:val="en-GB"/>
        </w:rPr>
        <w:t xml:space="preserve"> </w:t>
      </w:r>
      <w:r w:rsidRPr="00FF76B9">
        <w:rPr>
          <w:lang w:val="en-GB"/>
        </w:rPr>
        <w:t>to make use of the</w:t>
      </w:r>
      <w:r w:rsidR="007C05C4">
        <w:rPr>
          <w:lang w:val="en-GB"/>
        </w:rPr>
        <w:t xml:space="preserve"> total</w:t>
      </w:r>
      <w:r w:rsidRPr="00FF76B9">
        <w:rPr>
          <w:lang w:val="en-GB"/>
        </w:rPr>
        <w:t xml:space="preserve"> iglidur material range </w:t>
      </w:r>
      <w:r w:rsidR="007C05C4">
        <w:rPr>
          <w:lang w:val="en-GB"/>
        </w:rPr>
        <w:t>of</w:t>
      </w:r>
      <w:r w:rsidRPr="00FF76B9">
        <w:rPr>
          <w:lang w:val="en-GB"/>
        </w:rPr>
        <w:t xml:space="preserve"> 55 tribo-polymers.</w:t>
      </w:r>
    </w:p>
    <w:p w14:paraId="3562F2FE" w14:textId="77777777" w:rsidR="00976FE0" w:rsidRPr="00FF76B9" w:rsidRDefault="00976FE0" w:rsidP="00A602A4">
      <w:pPr>
        <w:spacing w:line="360" w:lineRule="auto"/>
        <w:rPr>
          <w:lang w:val="en-GB"/>
        </w:rPr>
      </w:pPr>
    </w:p>
    <w:p w14:paraId="3010C175" w14:textId="77777777" w:rsidR="00A602A4" w:rsidRPr="00FF76B9" w:rsidRDefault="00A602A4" w:rsidP="00A602A4">
      <w:pPr>
        <w:spacing w:line="360" w:lineRule="auto"/>
        <w:rPr>
          <w:b/>
          <w:lang w:val="en-GB"/>
        </w:rPr>
      </w:pPr>
      <w:r w:rsidRPr="00FF76B9">
        <w:rPr>
          <w:b/>
          <w:lang w:val="en-GB"/>
        </w:rPr>
        <w:t>Wear-resistant components requested online</w:t>
      </w:r>
    </w:p>
    <w:p w14:paraId="0DDA6E6A" w14:textId="110B289D" w:rsidR="00D903A5" w:rsidRPr="00FF76B9" w:rsidRDefault="00A602A4" w:rsidP="00A602A4">
      <w:pPr>
        <w:spacing w:line="360" w:lineRule="auto"/>
        <w:rPr>
          <w:lang w:val="en-GB"/>
        </w:rPr>
      </w:pPr>
      <w:r w:rsidRPr="00FF76B9">
        <w:rPr>
          <w:lang w:val="en-GB"/>
        </w:rPr>
        <w:t xml:space="preserve">The way to a lubrication-free special solution is very simple: </w:t>
      </w:r>
      <w:r w:rsidR="005D7AB7">
        <w:rPr>
          <w:lang w:val="en-GB"/>
        </w:rPr>
        <w:t>click on the link</w:t>
      </w:r>
      <w:r w:rsidR="00842987">
        <w:rPr>
          <w:lang w:val="en-GB"/>
        </w:rPr>
        <w:t xml:space="preserve"> </w:t>
      </w:r>
      <w:hyperlink r:id="rId10" w:history="1">
        <w:r w:rsidR="00842987" w:rsidRPr="00842987">
          <w:rPr>
            <w:rStyle w:val="Hyperlink"/>
            <w:lang w:val="en-GB"/>
          </w:rPr>
          <w:t>https://iglidur-designer.igus.tools/upload</w:t>
        </w:r>
      </w:hyperlink>
      <w:r w:rsidR="00842987">
        <w:rPr>
          <w:lang w:val="en-GB"/>
        </w:rPr>
        <w:t xml:space="preserve">, </w:t>
      </w:r>
      <w:r w:rsidRPr="00FF76B9">
        <w:rPr>
          <w:lang w:val="en-GB"/>
        </w:rPr>
        <w:t xml:space="preserve">upload the STEP file of the component and select the appropriate material. The price for production (in the </w:t>
      </w:r>
      <w:r w:rsidR="00C57640">
        <w:rPr>
          <w:lang w:val="en-GB"/>
        </w:rPr>
        <w:t>print2mold</w:t>
      </w:r>
      <w:r w:rsidRPr="00FF76B9">
        <w:rPr>
          <w:lang w:val="en-GB"/>
        </w:rPr>
        <w:t xml:space="preserve"> process including the costs for the injection moulding tool) as well as information about the material, precision and flexural strength are shown online. After selecting the appropriate tribo-polymer, the user can enter the quantity and request </w:t>
      </w:r>
      <w:r w:rsidR="006B385B">
        <w:rPr>
          <w:lang w:val="en-GB"/>
        </w:rPr>
        <w:t xml:space="preserve">either </w:t>
      </w:r>
      <w:r w:rsidRPr="00FF76B9">
        <w:rPr>
          <w:lang w:val="en-GB"/>
        </w:rPr>
        <w:t xml:space="preserve">a quotation or order the parts. The additively manufactured special </w:t>
      </w:r>
      <w:r w:rsidR="00DD5CE4">
        <w:rPr>
          <w:lang w:val="en-GB"/>
        </w:rPr>
        <w:t>parts</w:t>
      </w:r>
      <w:r w:rsidRPr="00FF76B9">
        <w:rPr>
          <w:lang w:val="en-GB"/>
        </w:rPr>
        <w:t xml:space="preserve"> are </w:t>
      </w:r>
      <w:proofErr w:type="gramStart"/>
      <w:r w:rsidR="00481364">
        <w:rPr>
          <w:lang w:val="en-GB"/>
        </w:rPr>
        <w:t>shipped</w:t>
      </w:r>
      <w:r w:rsidRPr="00FF76B9">
        <w:rPr>
          <w:lang w:val="en-GB"/>
        </w:rPr>
        <w:t xml:space="preserve">  5</w:t>
      </w:r>
      <w:proofErr w:type="gramEnd"/>
      <w:r w:rsidRPr="00FF76B9">
        <w:rPr>
          <w:lang w:val="en-GB"/>
        </w:rPr>
        <w:t xml:space="preserve"> days</w:t>
      </w:r>
      <w:r w:rsidR="00481364">
        <w:rPr>
          <w:lang w:val="en-GB"/>
        </w:rPr>
        <w:t xml:space="preserve"> after </w:t>
      </w:r>
      <w:r w:rsidR="008D14A1">
        <w:rPr>
          <w:lang w:val="en-GB"/>
        </w:rPr>
        <w:t>the order has been placed</w:t>
      </w:r>
      <w:r w:rsidRPr="00FF76B9">
        <w:rPr>
          <w:lang w:val="en-GB"/>
        </w:rPr>
        <w:t xml:space="preserve">. In the case of the </w:t>
      </w:r>
      <w:r w:rsidR="00C57640">
        <w:rPr>
          <w:lang w:val="en-GB"/>
        </w:rPr>
        <w:t>print2mold</w:t>
      </w:r>
      <w:r w:rsidRPr="00FF76B9">
        <w:rPr>
          <w:lang w:val="en-GB"/>
        </w:rPr>
        <w:t xml:space="preserve"> process, the injection-moulded </w:t>
      </w:r>
      <w:r w:rsidR="008D14A1">
        <w:rPr>
          <w:lang w:val="en-GB"/>
        </w:rPr>
        <w:t>parts</w:t>
      </w:r>
      <w:r w:rsidRPr="00FF76B9">
        <w:rPr>
          <w:lang w:val="en-GB"/>
        </w:rPr>
        <w:t xml:space="preserve"> are ready for shipping </w:t>
      </w:r>
      <w:r w:rsidR="00C74D16">
        <w:rPr>
          <w:lang w:val="en-GB"/>
        </w:rPr>
        <w:t xml:space="preserve">approximately </w:t>
      </w:r>
      <w:r w:rsidRPr="00FF76B9">
        <w:rPr>
          <w:lang w:val="en-GB"/>
        </w:rPr>
        <w:t>10 business days</w:t>
      </w:r>
      <w:r w:rsidR="008D14A1">
        <w:rPr>
          <w:lang w:val="en-GB"/>
        </w:rPr>
        <w:t xml:space="preserve"> after the order has been </w:t>
      </w:r>
      <w:r w:rsidR="00C74D16">
        <w:rPr>
          <w:lang w:val="en-GB"/>
        </w:rPr>
        <w:t>confirmed</w:t>
      </w:r>
      <w:r w:rsidR="008D14A1">
        <w:rPr>
          <w:lang w:val="en-GB"/>
        </w:rPr>
        <w:t>.</w:t>
      </w:r>
      <w:r w:rsidRPr="00FF76B9">
        <w:rPr>
          <w:lang w:val="en-GB"/>
        </w:rPr>
        <w:t xml:space="preserve"> </w:t>
      </w:r>
    </w:p>
    <w:p w14:paraId="7B17AA7E" w14:textId="3FF81A26" w:rsidR="00A602A4" w:rsidRDefault="00A602A4" w:rsidP="00A602A4">
      <w:pPr>
        <w:spacing w:line="360" w:lineRule="auto"/>
        <w:rPr>
          <w:lang w:val="en-GB"/>
        </w:rPr>
      </w:pPr>
    </w:p>
    <w:p w14:paraId="2C10037D" w14:textId="7CE587B6" w:rsidR="00C356F0" w:rsidRDefault="00C356F0" w:rsidP="00A602A4">
      <w:pPr>
        <w:spacing w:line="360" w:lineRule="auto"/>
        <w:rPr>
          <w:lang w:val="en-GB"/>
        </w:rPr>
      </w:pPr>
    </w:p>
    <w:p w14:paraId="0C944410" w14:textId="67FA4217" w:rsidR="00C356F0" w:rsidRDefault="00C356F0" w:rsidP="00A602A4">
      <w:pPr>
        <w:spacing w:line="360" w:lineRule="auto"/>
        <w:rPr>
          <w:lang w:val="en-GB"/>
        </w:rPr>
      </w:pPr>
    </w:p>
    <w:p w14:paraId="06C668BE" w14:textId="0286180E" w:rsidR="00C356F0" w:rsidRDefault="00C356F0" w:rsidP="00A602A4">
      <w:pPr>
        <w:spacing w:line="360" w:lineRule="auto"/>
        <w:rPr>
          <w:lang w:val="en-GB"/>
        </w:rPr>
      </w:pPr>
    </w:p>
    <w:p w14:paraId="6D5590B3" w14:textId="64D96B6D" w:rsidR="00C356F0" w:rsidRDefault="00C356F0" w:rsidP="00A602A4">
      <w:pPr>
        <w:spacing w:line="360" w:lineRule="auto"/>
        <w:rPr>
          <w:lang w:val="en-GB"/>
        </w:rPr>
      </w:pPr>
    </w:p>
    <w:p w14:paraId="03FB285E" w14:textId="28D069F2" w:rsidR="00C356F0" w:rsidRDefault="00C356F0" w:rsidP="00A602A4">
      <w:pPr>
        <w:spacing w:line="360" w:lineRule="auto"/>
        <w:rPr>
          <w:lang w:val="en-GB"/>
        </w:rPr>
      </w:pPr>
    </w:p>
    <w:p w14:paraId="5E7D3DCE" w14:textId="422CA3FD" w:rsidR="00C356F0" w:rsidRDefault="00C356F0" w:rsidP="00A602A4">
      <w:pPr>
        <w:spacing w:line="360" w:lineRule="auto"/>
        <w:rPr>
          <w:lang w:val="en-GB"/>
        </w:rPr>
      </w:pPr>
    </w:p>
    <w:p w14:paraId="459BEEE9" w14:textId="3145A150" w:rsidR="00C356F0" w:rsidRDefault="00C356F0" w:rsidP="00A602A4">
      <w:pPr>
        <w:spacing w:line="360" w:lineRule="auto"/>
        <w:rPr>
          <w:lang w:val="en-GB"/>
        </w:rPr>
      </w:pPr>
    </w:p>
    <w:p w14:paraId="574A594C" w14:textId="0508E5B7" w:rsidR="00C356F0" w:rsidRDefault="00C356F0" w:rsidP="00A602A4">
      <w:pPr>
        <w:spacing w:line="360" w:lineRule="auto"/>
        <w:rPr>
          <w:lang w:val="en-GB"/>
        </w:rPr>
      </w:pPr>
    </w:p>
    <w:p w14:paraId="416151DB" w14:textId="01D5FAD3" w:rsidR="00C356F0" w:rsidRDefault="00C356F0" w:rsidP="00A602A4">
      <w:pPr>
        <w:spacing w:line="360" w:lineRule="auto"/>
        <w:rPr>
          <w:lang w:val="en-GB"/>
        </w:rPr>
      </w:pPr>
    </w:p>
    <w:p w14:paraId="09041226" w14:textId="7E95A403" w:rsidR="00C356F0" w:rsidRDefault="00C356F0" w:rsidP="00A602A4">
      <w:pPr>
        <w:spacing w:line="360" w:lineRule="auto"/>
        <w:rPr>
          <w:lang w:val="en-GB"/>
        </w:rPr>
      </w:pPr>
    </w:p>
    <w:p w14:paraId="4DC20711" w14:textId="6D960774" w:rsidR="00C356F0" w:rsidRDefault="00C356F0" w:rsidP="00A602A4">
      <w:pPr>
        <w:spacing w:line="360" w:lineRule="auto"/>
        <w:rPr>
          <w:lang w:val="en-GB"/>
        </w:rPr>
      </w:pPr>
    </w:p>
    <w:p w14:paraId="2FA8E9D3" w14:textId="77777777" w:rsidR="00C356F0" w:rsidRPr="00FF76B9" w:rsidRDefault="00C356F0" w:rsidP="00A602A4">
      <w:pPr>
        <w:spacing w:line="360" w:lineRule="auto"/>
        <w:rPr>
          <w:lang w:val="en-GB"/>
        </w:rPr>
      </w:pPr>
    </w:p>
    <w:bookmarkEnd w:id="0"/>
    <w:p w14:paraId="2A3A9965" w14:textId="77777777" w:rsidR="007E4C91" w:rsidRPr="00FF76B9" w:rsidRDefault="007E4C91" w:rsidP="00AB0D1C">
      <w:pPr>
        <w:suppressAutoHyphens/>
        <w:spacing w:line="360" w:lineRule="auto"/>
        <w:rPr>
          <w:b/>
          <w:lang w:val="en-GB"/>
        </w:rPr>
      </w:pPr>
    </w:p>
    <w:p w14:paraId="251B77C2" w14:textId="77777777" w:rsidR="00AB0D1C" w:rsidRPr="00FF76B9" w:rsidRDefault="00AB0D1C" w:rsidP="00AB0D1C">
      <w:pPr>
        <w:suppressAutoHyphens/>
        <w:spacing w:line="360" w:lineRule="auto"/>
        <w:rPr>
          <w:b/>
          <w:lang w:val="en-GB"/>
        </w:rPr>
      </w:pPr>
      <w:r w:rsidRPr="00FF76B9">
        <w:rPr>
          <w:b/>
          <w:lang w:val="en-GB"/>
        </w:rPr>
        <w:t>Caption:</w:t>
      </w:r>
    </w:p>
    <w:p w14:paraId="29CE0C91" w14:textId="77777777" w:rsidR="00AB0D1C" w:rsidRPr="00FF76B9" w:rsidRDefault="00AB0D1C" w:rsidP="00AB0D1C">
      <w:pPr>
        <w:suppressAutoHyphens/>
        <w:spacing w:line="360" w:lineRule="auto"/>
        <w:rPr>
          <w:b/>
          <w:lang w:val="en-GB"/>
        </w:rPr>
      </w:pPr>
    </w:p>
    <w:p w14:paraId="60C4EE44" w14:textId="2E1F23EB" w:rsidR="00AB0D1C" w:rsidRPr="00FF76B9" w:rsidRDefault="00EF1E89" w:rsidP="00AB0D1C">
      <w:pPr>
        <w:suppressAutoHyphens/>
        <w:spacing w:line="360" w:lineRule="auto"/>
        <w:rPr>
          <w:b/>
          <w:lang w:val="en-GB"/>
        </w:rPr>
      </w:pPr>
      <w:r w:rsidRPr="00FF76B9">
        <w:rPr>
          <w:noProof/>
          <w:lang w:val="en-GB"/>
        </w:rPr>
        <w:lastRenderedPageBreak/>
        <w:drawing>
          <wp:inline distT="0" distB="0" distL="0" distR="0" wp14:anchorId="707F93AC" wp14:editId="2889B6B5">
            <wp:extent cx="2800350" cy="2800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14:paraId="7DF58D80" w14:textId="518591DC" w:rsidR="00AB0D1C" w:rsidRPr="00FF76B9" w:rsidRDefault="00AB0D1C" w:rsidP="00AB0D1C">
      <w:pPr>
        <w:suppressAutoHyphens/>
        <w:spacing w:line="360" w:lineRule="auto"/>
        <w:rPr>
          <w:rFonts w:cs="Arial"/>
          <w:b/>
          <w:szCs w:val="22"/>
          <w:lang w:val="en-GB"/>
        </w:rPr>
      </w:pPr>
      <w:r w:rsidRPr="00FF76B9">
        <w:rPr>
          <w:rFonts w:cs="Arial"/>
          <w:b/>
          <w:szCs w:val="22"/>
          <w:lang w:val="en-GB"/>
        </w:rPr>
        <w:t>Picture PM5819-1</w:t>
      </w:r>
    </w:p>
    <w:p w14:paraId="5579449F" w14:textId="626BE4F0" w:rsidR="00E01E24" w:rsidRDefault="007E4C91" w:rsidP="007E3E94">
      <w:pPr>
        <w:suppressAutoHyphens/>
        <w:spacing w:line="360" w:lineRule="auto"/>
        <w:rPr>
          <w:lang w:val="en-GB"/>
        </w:rPr>
      </w:pPr>
      <w:r w:rsidRPr="00FF76B9">
        <w:rPr>
          <w:lang w:val="en-GB"/>
        </w:rPr>
        <w:t>At igus, wear-resistant parts with complex geometries made of tribo-polymers can be produced within a few days. (Source: igus GmbH)</w:t>
      </w:r>
      <w:bookmarkEnd w:id="1"/>
    </w:p>
    <w:p w14:paraId="603AB0F0" w14:textId="6D6ABCF9" w:rsidR="00C356F0" w:rsidRDefault="00C356F0" w:rsidP="007E3E94">
      <w:pPr>
        <w:suppressAutoHyphens/>
        <w:spacing w:line="360" w:lineRule="auto"/>
        <w:rPr>
          <w:lang w:val="en-GB"/>
        </w:rPr>
      </w:pPr>
    </w:p>
    <w:p w14:paraId="32E09E29" w14:textId="6E204E8D" w:rsidR="00C356F0" w:rsidRDefault="00C356F0" w:rsidP="007E3E94">
      <w:pPr>
        <w:suppressAutoHyphens/>
        <w:spacing w:line="360" w:lineRule="auto"/>
        <w:rPr>
          <w:lang w:val="en-GB"/>
        </w:rPr>
      </w:pPr>
    </w:p>
    <w:p w14:paraId="6872783F" w14:textId="16E2D684" w:rsidR="00C356F0" w:rsidRDefault="00C356F0" w:rsidP="007E3E94">
      <w:pPr>
        <w:suppressAutoHyphens/>
        <w:spacing w:line="360" w:lineRule="auto"/>
        <w:rPr>
          <w:lang w:val="en-GB"/>
        </w:rPr>
      </w:pPr>
    </w:p>
    <w:p w14:paraId="174C35C3" w14:textId="77777777" w:rsidR="00C356F0" w:rsidRDefault="00C356F0" w:rsidP="007E3E94">
      <w:pPr>
        <w:suppressAutoHyphens/>
        <w:spacing w:line="360" w:lineRule="auto"/>
        <w:rPr>
          <w:lang w:val="en-GB"/>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C356F0" w:rsidRPr="003122D1" w14:paraId="4D7C4B82" w14:textId="77777777" w:rsidTr="00DA1D3E">
        <w:tc>
          <w:tcPr>
            <w:tcW w:w="3402" w:type="dxa"/>
          </w:tcPr>
          <w:p w14:paraId="5961FEBD" w14:textId="77777777" w:rsidR="00C356F0" w:rsidRPr="00C356F0" w:rsidRDefault="00C356F0" w:rsidP="00DA1D3E">
            <w:pPr>
              <w:rPr>
                <w:b/>
                <w:sz w:val="18"/>
                <w:lang w:val="en-US"/>
              </w:rPr>
            </w:pPr>
            <w:r w:rsidRPr="00C356F0">
              <w:rPr>
                <w:b/>
                <w:sz w:val="18"/>
                <w:lang w:val="en-US"/>
              </w:rPr>
              <w:t>PRESS CONTACT:</w:t>
            </w:r>
          </w:p>
          <w:p w14:paraId="1F768B27" w14:textId="77777777" w:rsidR="00C356F0" w:rsidRPr="00C356F0" w:rsidRDefault="00C356F0" w:rsidP="00DA1D3E">
            <w:pPr>
              <w:rPr>
                <w:sz w:val="18"/>
                <w:lang w:val="en-US"/>
              </w:rPr>
            </w:pPr>
          </w:p>
          <w:p w14:paraId="21C51FA0" w14:textId="77777777" w:rsidR="00C356F0" w:rsidRPr="00C356F0" w:rsidRDefault="00C356F0" w:rsidP="00DA1D3E">
            <w:pPr>
              <w:rPr>
                <w:sz w:val="18"/>
                <w:lang w:val="en-US"/>
              </w:rPr>
            </w:pPr>
            <w:r w:rsidRPr="00C356F0">
              <w:rPr>
                <w:sz w:val="18"/>
                <w:lang w:val="en-US"/>
              </w:rPr>
              <w:t>Oliver Cyrus</w:t>
            </w:r>
          </w:p>
          <w:p w14:paraId="225B0967" w14:textId="77777777" w:rsidR="00C356F0" w:rsidRPr="00C356F0" w:rsidRDefault="00C356F0" w:rsidP="00DA1D3E">
            <w:pPr>
              <w:rPr>
                <w:sz w:val="18"/>
                <w:lang w:val="en-US"/>
              </w:rPr>
            </w:pPr>
            <w:r w:rsidRPr="00C356F0">
              <w:rPr>
                <w:sz w:val="18"/>
                <w:lang w:val="en-US"/>
              </w:rPr>
              <w:t>Head of PR and Advertising</w:t>
            </w:r>
          </w:p>
          <w:p w14:paraId="19848AD0" w14:textId="77777777" w:rsidR="00C356F0" w:rsidRPr="0074672A" w:rsidRDefault="00C356F0" w:rsidP="00DA1D3E">
            <w:pPr>
              <w:rPr>
                <w:sz w:val="18"/>
                <w:lang w:val="en-US"/>
              </w:rPr>
            </w:pPr>
          </w:p>
          <w:p w14:paraId="0CCE119A" w14:textId="77777777" w:rsidR="00C356F0" w:rsidRPr="00C356F0" w:rsidRDefault="00C356F0" w:rsidP="00DA1D3E">
            <w:pPr>
              <w:rPr>
                <w:sz w:val="18"/>
                <w:lang w:val="en-US"/>
              </w:rPr>
            </w:pPr>
            <w:r w:rsidRPr="00C356F0">
              <w:rPr>
                <w:sz w:val="18"/>
                <w:lang w:val="en-US"/>
              </w:rPr>
              <w:t>Anja Görtz-Olscher</w:t>
            </w:r>
          </w:p>
          <w:p w14:paraId="5885F1B9" w14:textId="77777777" w:rsidR="00C356F0" w:rsidRPr="00C356F0" w:rsidRDefault="00C356F0" w:rsidP="00DA1D3E">
            <w:pPr>
              <w:rPr>
                <w:sz w:val="18"/>
                <w:lang w:val="en-US"/>
              </w:rPr>
            </w:pPr>
            <w:r w:rsidRPr="00C356F0">
              <w:rPr>
                <w:sz w:val="18"/>
                <w:lang w:val="en-US"/>
              </w:rPr>
              <w:t>PR and Advertising</w:t>
            </w:r>
          </w:p>
          <w:p w14:paraId="25972990" w14:textId="77777777" w:rsidR="00C356F0" w:rsidRPr="00C356F0" w:rsidRDefault="00C356F0" w:rsidP="00DA1D3E">
            <w:pPr>
              <w:rPr>
                <w:sz w:val="18"/>
                <w:lang w:val="en-US"/>
              </w:rPr>
            </w:pPr>
          </w:p>
          <w:p w14:paraId="33224D9C" w14:textId="77777777" w:rsidR="00C356F0" w:rsidRPr="0074672A" w:rsidRDefault="00C356F0" w:rsidP="00DA1D3E">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46081A69" w14:textId="77777777" w:rsidR="00C356F0" w:rsidRPr="00C356F0" w:rsidRDefault="00C356F0" w:rsidP="00DA1D3E">
            <w:pPr>
              <w:rPr>
                <w:sz w:val="18"/>
                <w:lang w:val="en-US"/>
              </w:rPr>
            </w:pPr>
            <w:r w:rsidRPr="00C356F0">
              <w:rPr>
                <w:sz w:val="18"/>
                <w:lang w:val="en-US"/>
              </w:rPr>
              <w:t>Spicher Str. 1a</w:t>
            </w:r>
          </w:p>
          <w:p w14:paraId="3FEA0596" w14:textId="77777777" w:rsidR="00C356F0" w:rsidRPr="00C356F0" w:rsidRDefault="00C356F0" w:rsidP="00DA1D3E">
            <w:pPr>
              <w:rPr>
                <w:sz w:val="18"/>
                <w:lang w:val="en-US"/>
              </w:rPr>
            </w:pPr>
            <w:r w:rsidRPr="00C356F0">
              <w:rPr>
                <w:sz w:val="18"/>
                <w:lang w:val="en-US"/>
              </w:rPr>
              <w:t>51147 Cologne</w:t>
            </w:r>
          </w:p>
          <w:p w14:paraId="0FE5245C" w14:textId="77777777" w:rsidR="00C356F0" w:rsidRPr="00C356F0" w:rsidRDefault="00C356F0" w:rsidP="00DA1D3E">
            <w:pPr>
              <w:rPr>
                <w:sz w:val="18"/>
                <w:lang w:val="en-US"/>
              </w:rPr>
            </w:pPr>
            <w:r w:rsidRPr="00C356F0">
              <w:rPr>
                <w:sz w:val="18"/>
                <w:lang w:val="en-US"/>
              </w:rPr>
              <w:t>Tel. 0 22 03 / 96 49-459 or -7153</w:t>
            </w:r>
          </w:p>
          <w:p w14:paraId="64B0A13B" w14:textId="77777777" w:rsidR="00C356F0" w:rsidRPr="00D75861" w:rsidRDefault="00C356F0" w:rsidP="00DA1D3E">
            <w:pPr>
              <w:rPr>
                <w:sz w:val="18"/>
                <w:lang w:val="fr-FR"/>
              </w:rPr>
            </w:pPr>
            <w:r w:rsidRPr="00D75861">
              <w:rPr>
                <w:sz w:val="18"/>
                <w:lang w:val="fr-FR"/>
              </w:rPr>
              <w:t>Fax 0 22 03 / 96 49-631</w:t>
            </w:r>
          </w:p>
          <w:p w14:paraId="67263D08" w14:textId="77777777" w:rsidR="00C356F0" w:rsidRDefault="00C356F0" w:rsidP="00DA1D3E">
            <w:pPr>
              <w:rPr>
                <w:sz w:val="18"/>
                <w:lang w:val="fr-FR"/>
              </w:rPr>
            </w:pPr>
            <w:r w:rsidRPr="002060FF">
              <w:rPr>
                <w:sz w:val="18"/>
                <w:lang w:val="fr-FR"/>
              </w:rPr>
              <w:t>ocyrus@igus.</w:t>
            </w:r>
            <w:r>
              <w:rPr>
                <w:sz w:val="18"/>
                <w:lang w:val="fr-FR"/>
              </w:rPr>
              <w:t>net</w:t>
            </w:r>
          </w:p>
          <w:p w14:paraId="41004BA0" w14:textId="77777777" w:rsidR="00C356F0" w:rsidRPr="00D75861" w:rsidRDefault="00C356F0" w:rsidP="00DA1D3E">
            <w:pPr>
              <w:rPr>
                <w:sz w:val="18"/>
                <w:lang w:val="fr-FR"/>
              </w:rPr>
            </w:pPr>
            <w:r>
              <w:rPr>
                <w:sz w:val="18"/>
                <w:lang w:val="fr-FR"/>
              </w:rPr>
              <w:t>agoertz@igus.net</w:t>
            </w:r>
          </w:p>
          <w:p w14:paraId="43620C4C" w14:textId="77777777" w:rsidR="00C356F0" w:rsidRPr="00FE0BC9" w:rsidRDefault="00C356F0" w:rsidP="00DA1D3E">
            <w:pPr>
              <w:rPr>
                <w:sz w:val="18"/>
                <w:lang w:val="fr-FR"/>
              </w:rPr>
            </w:pPr>
            <w:r w:rsidRPr="00D75861">
              <w:rPr>
                <w:sz w:val="18"/>
                <w:lang w:val="fr-FR"/>
              </w:rPr>
              <w:t>www.igus.de/presse</w:t>
            </w:r>
          </w:p>
        </w:tc>
        <w:tc>
          <w:tcPr>
            <w:tcW w:w="4323" w:type="dxa"/>
          </w:tcPr>
          <w:p w14:paraId="237E8AEA" w14:textId="77777777" w:rsidR="00C356F0" w:rsidRPr="00C356F0" w:rsidRDefault="00C356F0" w:rsidP="00DA1D3E">
            <w:pPr>
              <w:rPr>
                <w:b/>
                <w:sz w:val="18"/>
                <w:lang w:val="en-US"/>
              </w:rPr>
            </w:pPr>
            <w:r w:rsidRPr="00C356F0">
              <w:rPr>
                <w:b/>
                <w:sz w:val="18"/>
                <w:lang w:val="en-US"/>
              </w:rPr>
              <w:t>ABOUT IGUS:</w:t>
            </w:r>
          </w:p>
          <w:p w14:paraId="48A3FB8A" w14:textId="77777777" w:rsidR="00C356F0" w:rsidRPr="00C356F0" w:rsidRDefault="00C356F0" w:rsidP="00DA1D3E">
            <w:pPr>
              <w:rPr>
                <w:sz w:val="18"/>
                <w:lang w:val="en-US"/>
              </w:rPr>
            </w:pPr>
          </w:p>
          <w:p w14:paraId="55F5B061" w14:textId="77777777" w:rsidR="00C356F0" w:rsidRPr="00C356F0" w:rsidRDefault="00C356F0" w:rsidP="00DA1D3E">
            <w:pPr>
              <w:rPr>
                <w:sz w:val="18"/>
                <w:lang w:val="en-US"/>
              </w:rPr>
            </w:pPr>
            <w:r w:rsidRPr="00C356F0">
              <w:rPr>
                <w:sz w:val="18"/>
                <w:lang w:val="en-US"/>
              </w:rPr>
              <w:t>igus GmbH is a globally leading manufacturer of energy chain systems and polymer plain bearings. The Cologne-based family business has offices in 35 countries and employs 4,150 people around the world. In 2018, igus generated a turnover of 748 million euros with motion plastics, plastic components for moving applications. igus operates the largest test laboratories and factories in its sector to offer customers quick turnaround times on innovative products and solutions tailored to their needs.</w:t>
            </w:r>
          </w:p>
        </w:tc>
      </w:tr>
    </w:tbl>
    <w:p w14:paraId="3469A500" w14:textId="77777777" w:rsidR="00C356F0" w:rsidRPr="00C356F0" w:rsidRDefault="00C356F0" w:rsidP="00C356F0">
      <w:pPr>
        <w:spacing w:line="300" w:lineRule="exact"/>
        <w:ind w:right="-284"/>
        <w:rPr>
          <w:color w:val="C0C0C0"/>
          <w:sz w:val="16"/>
          <w:szCs w:val="16"/>
          <w:lang w:val="en-US"/>
        </w:rPr>
      </w:pPr>
    </w:p>
    <w:p w14:paraId="53EBC49E" w14:textId="77777777" w:rsidR="00C356F0" w:rsidRPr="00C356F0" w:rsidRDefault="00C356F0" w:rsidP="00C356F0">
      <w:pPr>
        <w:spacing w:line="360" w:lineRule="auto"/>
        <w:ind w:right="-28"/>
        <w:rPr>
          <w:rFonts w:cs="Arial"/>
          <w:sz w:val="16"/>
          <w:szCs w:val="16"/>
          <w:lang w:val="en-US"/>
        </w:rPr>
      </w:pPr>
      <w:r w:rsidRPr="00C356F0">
        <w:rPr>
          <w:rFonts w:cs="Arial"/>
          <w:color w:val="C0C0C0"/>
          <w:sz w:val="16"/>
          <w:szCs w:val="16"/>
          <w:lang w:val="en-US"/>
        </w:rPr>
        <w:t xml:space="preserve">The terms </w:t>
      </w:r>
      <w:r w:rsidRPr="00613A3C">
        <w:rPr>
          <w:rFonts w:cs="Arial"/>
          <w:color w:val="BFBFBF"/>
          <w:sz w:val="16"/>
          <w:szCs w:val="16"/>
          <w:lang w:val="en-US"/>
        </w:rPr>
        <w:t xml:space="preserve">"igus", </w:t>
      </w:r>
      <w:r>
        <w:rPr>
          <w:rFonts w:cs="Arial"/>
          <w:color w:val="BFBFBF"/>
          <w:sz w:val="16"/>
          <w:szCs w:val="16"/>
          <w:lang w:val="en-US"/>
        </w:rPr>
        <w:t xml:space="preserve">“Apiro”, </w:t>
      </w:r>
      <w:r w:rsidRPr="00613A3C">
        <w:rPr>
          <w:rFonts w:cs="Arial"/>
          <w:color w:val="BFBFBF"/>
          <w:sz w:val="16"/>
          <w:szCs w:val="16"/>
          <w:lang w:val="en-US"/>
        </w:rPr>
        <w:t xml:space="preserve">"chainflex", "CFRIP", "conprotect", "CTD", "drylin", "dry-tech", "dryspin", "easy chain", </w:t>
      </w:r>
      <w:r w:rsidRPr="00C356F0">
        <w:rPr>
          <w:rFonts w:cs="Arial"/>
          <w:color w:val="BFBFBF"/>
          <w:sz w:val="16"/>
          <w:szCs w:val="16"/>
          <w:lang w:val="en-US"/>
        </w:rPr>
        <w:t xml:space="preserve">"e-chain", "e-chain systems", </w:t>
      </w:r>
      <w:r w:rsidRPr="00613A3C">
        <w:rPr>
          <w:rFonts w:cs="Arial"/>
          <w:color w:val="BFBFBF"/>
          <w:sz w:val="16"/>
          <w:szCs w:val="16"/>
          <w:lang w:val="en-US"/>
        </w:rPr>
        <w:t xml:space="preserve">"e-ketten", "e-kettensysteme", "e-skin", "flizz", </w:t>
      </w:r>
      <w:r>
        <w:rPr>
          <w:rFonts w:cs="Arial"/>
          <w:color w:val="BFBFBF"/>
          <w:sz w:val="16"/>
          <w:szCs w:val="16"/>
          <w:lang w:val="en-US"/>
        </w:rPr>
        <w:t>“ibow”, “igear”, "iglidur", "igubal"</w:t>
      </w:r>
      <w:r w:rsidRPr="00613A3C">
        <w:rPr>
          <w:rFonts w:cs="Arial"/>
          <w:color w:val="BFBFBF"/>
          <w:sz w:val="16"/>
          <w:szCs w:val="16"/>
          <w:lang w:val="en-US"/>
        </w:rPr>
        <w:t xml:space="preserve">, </w:t>
      </w:r>
      <w:r>
        <w:rPr>
          <w:rFonts w:cs="Arial"/>
          <w:color w:val="BFBFBF"/>
          <w:sz w:val="16"/>
          <w:szCs w:val="16"/>
          <w:lang w:val="en-US"/>
        </w:rPr>
        <w:t xml:space="preserve">“kineKIT”, </w:t>
      </w:r>
      <w:r w:rsidRPr="00613A3C">
        <w:rPr>
          <w:rFonts w:cs="Arial"/>
          <w:color w:val="BFBFBF"/>
          <w:sz w:val="16"/>
          <w:szCs w:val="16"/>
          <w:lang w:val="en-US"/>
        </w:rPr>
        <w:t>"manus", "motion plastics", "pikchain", "plastics for lo</w:t>
      </w:r>
      <w:r>
        <w:rPr>
          <w:rFonts w:cs="Arial"/>
          <w:color w:val="BFBFBF"/>
          <w:sz w:val="16"/>
          <w:szCs w:val="16"/>
          <w:lang w:val="en-US"/>
        </w:rPr>
        <w:t xml:space="preserve">nger life", </w:t>
      </w:r>
      <w:r w:rsidRPr="00613A3C">
        <w:rPr>
          <w:rFonts w:cs="Arial"/>
          <w:color w:val="BFBFBF"/>
          <w:sz w:val="16"/>
          <w:szCs w:val="16"/>
          <w:lang w:val="en-US"/>
        </w:rPr>
        <w:t xml:space="preserve">"readychain", "readycable", </w:t>
      </w:r>
      <w:r>
        <w:rPr>
          <w:rFonts w:cs="Arial"/>
          <w:color w:val="BFBFBF"/>
          <w:sz w:val="16"/>
          <w:szCs w:val="16"/>
          <w:lang w:val="en-US"/>
        </w:rPr>
        <w:t xml:space="preserve">“ReBeL”, </w:t>
      </w:r>
      <w:r w:rsidRPr="00613A3C">
        <w:rPr>
          <w:rFonts w:cs="Arial"/>
          <w:color w:val="BFBFBF"/>
          <w:sz w:val="16"/>
          <w:szCs w:val="16"/>
          <w:lang w:val="en-US"/>
        </w:rPr>
        <w:t xml:space="preserve">"speedigus", "triflex", </w:t>
      </w:r>
      <w:r>
        <w:rPr>
          <w:rFonts w:cs="Arial"/>
          <w:color w:val="BFBFBF"/>
          <w:sz w:val="16"/>
          <w:szCs w:val="16"/>
          <w:lang w:val="en-US"/>
        </w:rPr>
        <w:t xml:space="preserve">"robolink", and "xiros" </w:t>
      </w:r>
      <w:r w:rsidRPr="00C356F0">
        <w:rPr>
          <w:rFonts w:cs="Arial"/>
          <w:color w:val="C0C0C0"/>
          <w:sz w:val="16"/>
          <w:szCs w:val="16"/>
          <w:lang w:val="en-US"/>
        </w:rPr>
        <w:t>are protected by trademark laws in the Federal Republic of Germany and internationally, where applicable.</w:t>
      </w:r>
      <w:r w:rsidRPr="00C356F0">
        <w:rPr>
          <w:rFonts w:cs="Arial"/>
          <w:sz w:val="16"/>
          <w:szCs w:val="16"/>
          <w:lang w:val="en-US"/>
        </w:rPr>
        <w:t xml:space="preserve"> </w:t>
      </w:r>
    </w:p>
    <w:p w14:paraId="523F16FE" w14:textId="77777777" w:rsidR="00C356F0" w:rsidRPr="00FF76B9" w:rsidRDefault="00C356F0" w:rsidP="007E3E94">
      <w:pPr>
        <w:suppressAutoHyphens/>
        <w:spacing w:line="360" w:lineRule="auto"/>
        <w:rPr>
          <w:lang w:val="en-GB"/>
        </w:rPr>
      </w:pPr>
    </w:p>
    <w:sectPr w:rsidR="00C356F0" w:rsidRPr="00FF76B9"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B009" w14:textId="77777777" w:rsidR="00C632F5" w:rsidRDefault="00C632F5">
      <w:r>
        <w:separator/>
      </w:r>
    </w:p>
  </w:endnote>
  <w:endnote w:type="continuationSeparator" w:id="0">
    <w:p w14:paraId="7AE1B273" w14:textId="77777777" w:rsidR="00C632F5" w:rsidRDefault="00C6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FA5D"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3BA7C2"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578BFBB"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33A6" w14:textId="77777777" w:rsidR="00C632F5" w:rsidRDefault="00C632F5">
      <w:r>
        <w:separator/>
      </w:r>
    </w:p>
  </w:footnote>
  <w:footnote w:type="continuationSeparator" w:id="0">
    <w:p w14:paraId="64EF745D" w14:textId="77777777" w:rsidR="00C632F5" w:rsidRDefault="00C63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6B2B" w14:textId="77777777" w:rsidR="005829F0" w:rsidRDefault="00024302">
    <w:pPr>
      <w:pStyle w:val="Header"/>
    </w:pPr>
    <w:r>
      <w:rPr>
        <w:noProof/>
      </w:rPr>
      <w:drawing>
        <wp:inline distT="0" distB="0" distL="0" distR="0" wp14:anchorId="0E38068C" wp14:editId="165FEE2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93D1"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940C222" wp14:editId="44647C60">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C6942" w14:textId="77777777" w:rsidR="00411E58" w:rsidRPr="000F1248" w:rsidRDefault="00411E58" w:rsidP="00411E58">
    <w:pPr>
      <w:pStyle w:val="Header"/>
      <w:tabs>
        <w:tab w:val="clear" w:pos="4536"/>
        <w:tab w:val="clear" w:pos="9072"/>
        <w:tab w:val="right" w:pos="1276"/>
      </w:tabs>
    </w:pPr>
  </w:p>
  <w:p w14:paraId="5C2EC285" w14:textId="77777777" w:rsidR="00411E58" w:rsidRPr="002007C5" w:rsidRDefault="00546639" w:rsidP="00411E58">
    <w:pPr>
      <w:pStyle w:val="Header"/>
      <w:tabs>
        <w:tab w:val="clear" w:pos="4536"/>
        <w:tab w:val="clear" w:pos="9072"/>
        <w:tab w:val="right" w:pos="1276"/>
      </w:tabs>
      <w:rPr>
        <w:b/>
        <w:color w:val="808080"/>
        <w:sz w:val="24"/>
        <w:szCs w:val="24"/>
      </w:rPr>
    </w:pPr>
    <w:r>
      <w:rPr>
        <w:b/>
        <w:color w:val="808080"/>
        <w:sz w:val="24"/>
        <w:szCs w:val="24"/>
      </w:rPr>
      <w:t>PRESS RELEASE</w:t>
    </w:r>
  </w:p>
  <w:p w14:paraId="08E95557" w14:textId="77777777" w:rsidR="00411E58" w:rsidRDefault="00411E58" w:rsidP="00411E58">
    <w:pPr>
      <w:pStyle w:val="Header"/>
      <w:rPr>
        <w:rStyle w:val="PageNumber"/>
      </w:rPr>
    </w:pPr>
  </w:p>
  <w:p w14:paraId="7A7BA918" w14:textId="77777777" w:rsidR="000F1248" w:rsidRPr="00411E58" w:rsidRDefault="000F1248" w:rsidP="00411E58">
    <w:pPr>
      <w:pStyle w:val="Header"/>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6FFD"/>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45"/>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C48"/>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0C8"/>
    <w:rsid w:val="0011027F"/>
    <w:rsid w:val="001110DC"/>
    <w:rsid w:val="00112FC4"/>
    <w:rsid w:val="001131FB"/>
    <w:rsid w:val="00113AE3"/>
    <w:rsid w:val="00114073"/>
    <w:rsid w:val="0011493C"/>
    <w:rsid w:val="00114A1C"/>
    <w:rsid w:val="00114ED1"/>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A31"/>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641"/>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60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5BF6"/>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17D"/>
    <w:rsid w:val="00310A63"/>
    <w:rsid w:val="00310A82"/>
    <w:rsid w:val="00311F37"/>
    <w:rsid w:val="00312246"/>
    <w:rsid w:val="003122D1"/>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534"/>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BE6"/>
    <w:rsid w:val="00432D6C"/>
    <w:rsid w:val="004332B7"/>
    <w:rsid w:val="0043475E"/>
    <w:rsid w:val="00436517"/>
    <w:rsid w:val="00437B4B"/>
    <w:rsid w:val="00437E15"/>
    <w:rsid w:val="0044051B"/>
    <w:rsid w:val="004407B6"/>
    <w:rsid w:val="00440F83"/>
    <w:rsid w:val="004417FA"/>
    <w:rsid w:val="00442873"/>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364"/>
    <w:rsid w:val="00481EC7"/>
    <w:rsid w:val="00482064"/>
    <w:rsid w:val="0048230B"/>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6E3"/>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036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150C"/>
    <w:rsid w:val="005D3851"/>
    <w:rsid w:val="005D5B43"/>
    <w:rsid w:val="005D6E83"/>
    <w:rsid w:val="005D71C5"/>
    <w:rsid w:val="005D7AB7"/>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3C99"/>
    <w:rsid w:val="00614CE4"/>
    <w:rsid w:val="00615662"/>
    <w:rsid w:val="006202B3"/>
    <w:rsid w:val="00620951"/>
    <w:rsid w:val="00620A3D"/>
    <w:rsid w:val="00620B86"/>
    <w:rsid w:val="00621CED"/>
    <w:rsid w:val="00621D64"/>
    <w:rsid w:val="00621EE5"/>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A59"/>
    <w:rsid w:val="006B2ECF"/>
    <w:rsid w:val="006B385B"/>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4EA"/>
    <w:rsid w:val="007136E2"/>
    <w:rsid w:val="00713C59"/>
    <w:rsid w:val="00715EB5"/>
    <w:rsid w:val="00716301"/>
    <w:rsid w:val="007164C9"/>
    <w:rsid w:val="0072063B"/>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2330"/>
    <w:rsid w:val="00763188"/>
    <w:rsid w:val="0076481E"/>
    <w:rsid w:val="00765A7E"/>
    <w:rsid w:val="007664B0"/>
    <w:rsid w:val="0076674E"/>
    <w:rsid w:val="00766C02"/>
    <w:rsid w:val="00766E1B"/>
    <w:rsid w:val="0076759E"/>
    <w:rsid w:val="00770A80"/>
    <w:rsid w:val="00771003"/>
    <w:rsid w:val="007724D1"/>
    <w:rsid w:val="00773C02"/>
    <w:rsid w:val="007741B3"/>
    <w:rsid w:val="007753E7"/>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BE6"/>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5C4"/>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4C91"/>
    <w:rsid w:val="007E5B81"/>
    <w:rsid w:val="007E6320"/>
    <w:rsid w:val="007E6A45"/>
    <w:rsid w:val="007E7AFD"/>
    <w:rsid w:val="007F0982"/>
    <w:rsid w:val="007F18A8"/>
    <w:rsid w:val="007F1B74"/>
    <w:rsid w:val="007F1D1F"/>
    <w:rsid w:val="007F29A5"/>
    <w:rsid w:val="007F4FD2"/>
    <w:rsid w:val="007F5295"/>
    <w:rsid w:val="007F6F0A"/>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5D3A"/>
    <w:rsid w:val="0082758B"/>
    <w:rsid w:val="00827E14"/>
    <w:rsid w:val="00830273"/>
    <w:rsid w:val="00830911"/>
    <w:rsid w:val="0083452F"/>
    <w:rsid w:val="00835619"/>
    <w:rsid w:val="00836F74"/>
    <w:rsid w:val="0083760F"/>
    <w:rsid w:val="00840063"/>
    <w:rsid w:val="00841091"/>
    <w:rsid w:val="00842987"/>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14A1"/>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FE0"/>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150D"/>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266"/>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2A4"/>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829"/>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2D57"/>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A4C"/>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0C9"/>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56F0"/>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640"/>
    <w:rsid w:val="00C57C5F"/>
    <w:rsid w:val="00C614DE"/>
    <w:rsid w:val="00C61BB5"/>
    <w:rsid w:val="00C632F5"/>
    <w:rsid w:val="00C646A9"/>
    <w:rsid w:val="00C6472A"/>
    <w:rsid w:val="00C64CB9"/>
    <w:rsid w:val="00C65618"/>
    <w:rsid w:val="00C67480"/>
    <w:rsid w:val="00C67C20"/>
    <w:rsid w:val="00C70FD9"/>
    <w:rsid w:val="00C71D3E"/>
    <w:rsid w:val="00C72418"/>
    <w:rsid w:val="00C7247C"/>
    <w:rsid w:val="00C727C6"/>
    <w:rsid w:val="00C72988"/>
    <w:rsid w:val="00C72CA5"/>
    <w:rsid w:val="00C72FF8"/>
    <w:rsid w:val="00C747E3"/>
    <w:rsid w:val="00C74842"/>
    <w:rsid w:val="00C74D16"/>
    <w:rsid w:val="00C763E3"/>
    <w:rsid w:val="00C76451"/>
    <w:rsid w:val="00C7645A"/>
    <w:rsid w:val="00C77849"/>
    <w:rsid w:val="00C8081B"/>
    <w:rsid w:val="00C80C2A"/>
    <w:rsid w:val="00C8128D"/>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788"/>
    <w:rsid w:val="00C96900"/>
    <w:rsid w:val="00C96ACE"/>
    <w:rsid w:val="00C96F2A"/>
    <w:rsid w:val="00C971A4"/>
    <w:rsid w:val="00CA0E79"/>
    <w:rsid w:val="00CA117E"/>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01E0"/>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3A5"/>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CE4"/>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C70"/>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822"/>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1E89"/>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3385"/>
    <w:rsid w:val="00FC4015"/>
    <w:rsid w:val="00FC5EDB"/>
    <w:rsid w:val="00FC65EB"/>
    <w:rsid w:val="00FC6762"/>
    <w:rsid w:val="00FD013A"/>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B76"/>
    <w:rsid w:val="00FF4722"/>
    <w:rsid w:val="00FF4CBB"/>
    <w:rsid w:val="00FF51A1"/>
    <w:rsid w:val="00FF55FE"/>
    <w:rsid w:val="00FF5FEC"/>
    <w:rsid w:val="00FF6376"/>
    <w:rsid w:val="00FF639A"/>
    <w:rsid w:val="00FF73D8"/>
    <w:rsid w:val="00FF742E"/>
    <w:rsid w:val="00FF75A5"/>
    <w:rsid w:val="00FF7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88E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CommentReference">
    <w:name w:val="annotation reference"/>
    <w:basedOn w:val="DefaultParagraphFont"/>
    <w:rsid w:val="00A602A4"/>
    <w:rPr>
      <w:sz w:val="16"/>
      <w:szCs w:val="16"/>
    </w:rPr>
  </w:style>
  <w:style w:type="paragraph" w:styleId="CommentText">
    <w:name w:val="annotation text"/>
    <w:basedOn w:val="Normal"/>
    <w:link w:val="CommentTextChar"/>
    <w:rsid w:val="000E1C48"/>
    <w:rPr>
      <w:sz w:val="20"/>
    </w:rPr>
  </w:style>
  <w:style w:type="character" w:customStyle="1" w:styleId="CommentTextChar">
    <w:name w:val="Comment Text Char"/>
    <w:basedOn w:val="DefaultParagraphFont"/>
    <w:link w:val="CommentText"/>
    <w:rsid w:val="000E1C48"/>
    <w:rPr>
      <w:rFonts w:ascii="Arial" w:hAnsi="Arial"/>
    </w:rPr>
  </w:style>
  <w:style w:type="paragraph" w:styleId="CommentSubject">
    <w:name w:val="annotation subject"/>
    <w:basedOn w:val="CommentText"/>
    <w:next w:val="CommentText"/>
    <w:link w:val="CommentSubjectChar"/>
    <w:rsid w:val="000E1C48"/>
    <w:rPr>
      <w:b/>
      <w:bCs/>
    </w:rPr>
  </w:style>
  <w:style w:type="character" w:customStyle="1" w:styleId="CommentSubjectChar">
    <w:name w:val="Comment Subject Char"/>
    <w:basedOn w:val="CommentTextChar"/>
    <w:link w:val="CommentSubject"/>
    <w:rsid w:val="000E1C48"/>
    <w:rPr>
      <w:rFonts w:ascii="Arial" w:hAnsi="Arial"/>
      <w:b/>
      <w:bCs/>
    </w:rPr>
  </w:style>
  <w:style w:type="character" w:styleId="FollowedHyperlink">
    <w:name w:val="FollowedHyperlink"/>
    <w:basedOn w:val="DefaultParagraphFont"/>
    <w:rsid w:val="000E1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iglidur-designer.igus.tools/uploa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B08EB-5F1E-41C1-898C-C824863FB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9F3236-5857-4F62-9F55-583EB67D269E}">
  <ds:schemaRefs>
    <ds:schemaRef ds:uri="http://schemas.microsoft.com/sharepoint/v3/contenttype/forms"/>
  </ds:schemaRefs>
</ds:datastoreItem>
</file>

<file path=customXml/itemProps3.xml><?xml version="1.0" encoding="utf-8"?>
<ds:datastoreItem xmlns:ds="http://schemas.openxmlformats.org/officeDocument/2006/customXml" ds:itemID="{7D3CE648-5296-414C-8FAC-DF9C3CF3D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90803-B7DA-483F-974E-6823D87C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2020-08-18T10:22:00Z</dcterms:created>
  <dcterms:modified xsi:type="dcterms:W3CDTF">2020-08-18T10:22:00Z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